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5B" w:rsidRPr="006C450F" w:rsidRDefault="0034048D" w:rsidP="0034048D">
      <w:pPr>
        <w:pStyle w:val="a9"/>
        <w:ind w:left="6521"/>
        <w:jc w:val="center"/>
        <w:rPr>
          <w:rFonts w:ascii="Times New Roman" w:hAnsi="Times New Roman" w:cs="Times New Roman"/>
          <w:sz w:val="24"/>
          <w:szCs w:val="24"/>
          <w:lang w:val="uk-UA" w:eastAsia="ru-RU"/>
        </w:rPr>
      </w:pPr>
      <w:bookmarkStart w:id="0" w:name="_top"/>
      <w:bookmarkEnd w:id="0"/>
      <w:r w:rsidRPr="006C450F">
        <w:rPr>
          <w:rFonts w:ascii="Times New Roman" w:hAnsi="Times New Roman" w:cs="Times New Roman"/>
          <w:sz w:val="24"/>
          <w:szCs w:val="24"/>
          <w:lang w:val="uk-UA" w:eastAsia="ru-RU"/>
        </w:rPr>
        <w:t>Додаток 1</w:t>
      </w:r>
    </w:p>
    <w:p w:rsidR="0034048D" w:rsidRPr="006C450F" w:rsidRDefault="006C450F" w:rsidP="0034048D">
      <w:pPr>
        <w:pStyle w:val="a9"/>
        <w:ind w:left="6521"/>
        <w:rPr>
          <w:rFonts w:ascii="Times New Roman" w:hAnsi="Times New Roman" w:cs="Times New Roman"/>
          <w:sz w:val="20"/>
          <w:szCs w:val="20"/>
          <w:lang w:val="uk-UA" w:eastAsia="ru-RU"/>
        </w:rPr>
      </w:pPr>
      <w:r w:rsidRPr="006C450F">
        <w:rPr>
          <w:rFonts w:ascii="Times New Roman" w:hAnsi="Times New Roman" w:cs="Times New Roman"/>
          <w:color w:val="000000"/>
          <w:sz w:val="20"/>
          <w:szCs w:val="20"/>
          <w:lang w:val="uk-UA"/>
        </w:rPr>
        <w:t>до рішення Білоцерківської міської ради від 25 квітня 2013 року №953-41-VI</w:t>
      </w:r>
    </w:p>
    <w:p w:rsidR="00855D5B" w:rsidRDefault="00855D5B" w:rsidP="00855D5B">
      <w:pPr>
        <w:pStyle w:val="a9"/>
        <w:jc w:val="center"/>
        <w:rPr>
          <w:rFonts w:ascii="Times New Roman" w:hAnsi="Times New Roman" w:cs="Times New Roman"/>
          <w:sz w:val="24"/>
          <w:szCs w:val="24"/>
          <w:lang w:val="uk-UA" w:eastAsia="ru-RU"/>
        </w:rPr>
      </w:pPr>
    </w:p>
    <w:p w:rsidR="0034048D" w:rsidRDefault="0034048D" w:rsidP="00855D5B">
      <w:pPr>
        <w:pStyle w:val="a9"/>
        <w:jc w:val="center"/>
        <w:rPr>
          <w:rFonts w:ascii="Times New Roman" w:hAnsi="Times New Roman" w:cs="Times New Roman"/>
          <w:sz w:val="24"/>
          <w:szCs w:val="24"/>
          <w:lang w:val="uk-UA" w:eastAsia="ru-RU"/>
        </w:rPr>
      </w:pPr>
    </w:p>
    <w:p w:rsidR="00855D5B" w:rsidRPr="0099685E" w:rsidRDefault="000372F0" w:rsidP="00855D5B">
      <w:pPr>
        <w:pStyle w:val="a9"/>
        <w:jc w:val="center"/>
        <w:rPr>
          <w:rFonts w:ascii="Times New Roman" w:hAnsi="Times New Roman" w:cs="Times New Roman"/>
          <w:b/>
          <w:sz w:val="24"/>
          <w:szCs w:val="24"/>
          <w:lang w:val="uk-UA" w:eastAsia="ru-RU"/>
        </w:rPr>
      </w:pPr>
      <w:r w:rsidRPr="0099685E">
        <w:rPr>
          <w:rFonts w:ascii="Times New Roman" w:hAnsi="Times New Roman" w:cs="Times New Roman"/>
          <w:b/>
          <w:sz w:val="24"/>
          <w:szCs w:val="24"/>
          <w:lang w:val="uk-UA" w:eastAsia="ru-RU"/>
        </w:rPr>
        <w:t>ПОЛОЖЕННЯ</w:t>
      </w:r>
      <w:r w:rsidRPr="0099685E">
        <w:rPr>
          <w:rFonts w:ascii="Times New Roman" w:hAnsi="Times New Roman" w:cs="Times New Roman"/>
          <w:b/>
          <w:sz w:val="24"/>
          <w:szCs w:val="24"/>
          <w:lang w:val="uk-UA" w:eastAsia="ru-RU"/>
        </w:rPr>
        <w:br/>
        <w:t xml:space="preserve">про </w:t>
      </w:r>
      <w:r w:rsidR="003E1935" w:rsidRPr="0099685E">
        <w:rPr>
          <w:rFonts w:ascii="Times New Roman" w:hAnsi="Times New Roman" w:cs="Times New Roman"/>
          <w:b/>
          <w:sz w:val="24"/>
          <w:szCs w:val="24"/>
          <w:lang w:val="uk-UA" w:eastAsia="ru-RU"/>
        </w:rPr>
        <w:t>Ц</w:t>
      </w:r>
      <w:r w:rsidRPr="0099685E">
        <w:rPr>
          <w:rFonts w:ascii="Times New Roman" w:hAnsi="Times New Roman" w:cs="Times New Roman"/>
          <w:b/>
          <w:sz w:val="24"/>
          <w:szCs w:val="24"/>
          <w:lang w:val="uk-UA" w:eastAsia="ru-RU"/>
        </w:rPr>
        <w:t xml:space="preserve">ентр надання адміністративних </w:t>
      </w:r>
    </w:p>
    <w:p w:rsidR="000372F0" w:rsidRPr="0099685E" w:rsidRDefault="000372F0" w:rsidP="00855D5B">
      <w:pPr>
        <w:pStyle w:val="a9"/>
        <w:jc w:val="center"/>
        <w:rPr>
          <w:rFonts w:ascii="Times New Roman" w:hAnsi="Times New Roman" w:cs="Times New Roman"/>
          <w:b/>
          <w:sz w:val="24"/>
          <w:szCs w:val="24"/>
          <w:lang w:val="uk-UA" w:eastAsia="ru-RU"/>
        </w:rPr>
      </w:pPr>
      <w:r w:rsidRPr="0099685E">
        <w:rPr>
          <w:rFonts w:ascii="Times New Roman" w:hAnsi="Times New Roman" w:cs="Times New Roman"/>
          <w:b/>
          <w:sz w:val="24"/>
          <w:szCs w:val="24"/>
          <w:lang w:val="uk-UA" w:eastAsia="ru-RU"/>
        </w:rPr>
        <w:t>послуг</w:t>
      </w:r>
      <w:r w:rsidR="003E1935" w:rsidRPr="0099685E">
        <w:rPr>
          <w:rFonts w:ascii="Times New Roman" w:hAnsi="Times New Roman" w:cs="Times New Roman"/>
          <w:b/>
          <w:sz w:val="24"/>
          <w:szCs w:val="24"/>
          <w:lang w:eastAsia="ru-RU"/>
        </w:rPr>
        <w:t xml:space="preserve"> </w:t>
      </w:r>
      <w:r w:rsidR="00DE034C" w:rsidRPr="0099685E">
        <w:rPr>
          <w:rFonts w:ascii="Times New Roman" w:hAnsi="Times New Roman" w:cs="Times New Roman"/>
          <w:b/>
          <w:sz w:val="24"/>
          <w:szCs w:val="24"/>
          <w:lang w:val="uk-UA" w:eastAsia="ru-RU"/>
        </w:rPr>
        <w:t xml:space="preserve">при </w:t>
      </w:r>
      <w:r w:rsidR="003E1935" w:rsidRPr="0099685E">
        <w:rPr>
          <w:rFonts w:ascii="Times New Roman" w:hAnsi="Times New Roman" w:cs="Times New Roman"/>
          <w:b/>
          <w:sz w:val="24"/>
          <w:szCs w:val="24"/>
          <w:lang w:eastAsia="ru-RU"/>
        </w:rPr>
        <w:t>Білоцерківськ</w:t>
      </w:r>
      <w:r w:rsidR="00DE034C" w:rsidRPr="0099685E">
        <w:rPr>
          <w:rFonts w:ascii="Times New Roman" w:hAnsi="Times New Roman" w:cs="Times New Roman"/>
          <w:b/>
          <w:sz w:val="24"/>
          <w:szCs w:val="24"/>
          <w:lang w:val="uk-UA" w:eastAsia="ru-RU"/>
        </w:rPr>
        <w:t>ій</w:t>
      </w:r>
      <w:r w:rsidR="003E1935" w:rsidRPr="0099685E">
        <w:rPr>
          <w:rFonts w:ascii="Times New Roman" w:hAnsi="Times New Roman" w:cs="Times New Roman"/>
          <w:b/>
          <w:sz w:val="24"/>
          <w:szCs w:val="24"/>
          <w:lang w:eastAsia="ru-RU"/>
        </w:rPr>
        <w:t xml:space="preserve"> міськ</w:t>
      </w:r>
      <w:r w:rsidR="00DE034C" w:rsidRPr="0099685E">
        <w:rPr>
          <w:rFonts w:ascii="Times New Roman" w:hAnsi="Times New Roman" w:cs="Times New Roman"/>
          <w:b/>
          <w:sz w:val="24"/>
          <w:szCs w:val="24"/>
          <w:lang w:val="uk-UA" w:eastAsia="ru-RU"/>
        </w:rPr>
        <w:t>ій</w:t>
      </w:r>
      <w:r w:rsidR="003E1935" w:rsidRPr="0099685E">
        <w:rPr>
          <w:rFonts w:ascii="Times New Roman" w:hAnsi="Times New Roman" w:cs="Times New Roman"/>
          <w:b/>
          <w:sz w:val="24"/>
          <w:szCs w:val="24"/>
          <w:lang w:eastAsia="ru-RU"/>
        </w:rPr>
        <w:t xml:space="preserve"> рад</w:t>
      </w:r>
      <w:r w:rsidR="00DE034C" w:rsidRPr="0099685E">
        <w:rPr>
          <w:rFonts w:ascii="Times New Roman" w:hAnsi="Times New Roman" w:cs="Times New Roman"/>
          <w:b/>
          <w:sz w:val="24"/>
          <w:szCs w:val="24"/>
          <w:lang w:val="uk-UA" w:eastAsia="ru-RU"/>
        </w:rPr>
        <w:t>і</w:t>
      </w:r>
    </w:p>
    <w:p w:rsidR="00855D5B" w:rsidRDefault="00855D5B" w:rsidP="00855D5B">
      <w:pPr>
        <w:pStyle w:val="a9"/>
        <w:rPr>
          <w:rFonts w:ascii="Times New Roman" w:hAnsi="Times New Roman" w:cs="Times New Roman"/>
          <w:sz w:val="24"/>
          <w:szCs w:val="24"/>
          <w:lang w:val="uk-UA" w:eastAsia="ru-RU"/>
        </w:rPr>
      </w:pPr>
    </w:p>
    <w:p w:rsidR="007E0C4E" w:rsidRPr="00855D5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1. Центр надання адміністративних послуг (далі — центр) утворюється з метою забезпечення надання адміністративних послуг при</w:t>
      </w:r>
      <w:r w:rsidR="007E0C4E" w:rsidRPr="00855D5B">
        <w:rPr>
          <w:rFonts w:ascii="Times New Roman" w:hAnsi="Times New Roman" w:cs="Times New Roman"/>
          <w:sz w:val="24"/>
          <w:szCs w:val="24"/>
          <w:lang w:val="uk-UA" w:eastAsia="ru-RU"/>
        </w:rPr>
        <w:t xml:space="preserve"> Білоцерківській міській раді</w:t>
      </w:r>
      <w:r w:rsidR="00855D5B">
        <w:rPr>
          <w:rFonts w:ascii="Times New Roman" w:hAnsi="Times New Roman" w:cs="Times New Roman"/>
          <w:sz w:val="24"/>
          <w:szCs w:val="24"/>
          <w:lang w:val="uk-UA" w:eastAsia="ru-RU"/>
        </w:rPr>
        <w:t>.</w:t>
      </w:r>
      <w:r w:rsidR="007E0C4E" w:rsidRPr="00855D5B">
        <w:rPr>
          <w:rFonts w:ascii="Times New Roman" w:hAnsi="Times New Roman" w:cs="Times New Roman"/>
          <w:sz w:val="24"/>
          <w:szCs w:val="24"/>
          <w:lang w:val="uk-UA" w:eastAsia="ru-RU"/>
        </w:rPr>
        <w:t xml:space="preserve"> </w:t>
      </w:r>
      <w:r w:rsidRPr="00855D5B">
        <w:rPr>
          <w:rFonts w:ascii="Times New Roman" w:hAnsi="Times New Roman" w:cs="Times New Roman"/>
          <w:sz w:val="24"/>
          <w:szCs w:val="24"/>
          <w:lang w:val="uk-UA" w:eastAsia="ru-RU"/>
        </w:rPr>
        <w:t xml:space="preserve"> </w:t>
      </w:r>
    </w:p>
    <w:p w:rsidR="00B407CB" w:rsidRDefault="00B407CB" w:rsidP="00305CC1">
      <w:pPr>
        <w:pStyle w:val="a9"/>
        <w:jc w:val="both"/>
        <w:rPr>
          <w:rFonts w:ascii="Times New Roman" w:hAnsi="Times New Roman" w:cs="Times New Roman"/>
          <w:sz w:val="24"/>
          <w:szCs w:val="24"/>
          <w:lang w:val="uk-UA" w:eastAsia="ru-RU"/>
        </w:rPr>
      </w:pPr>
    </w:p>
    <w:p w:rsidR="007E0C4E" w:rsidRPr="00855D5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 xml:space="preserve">2. Рішення щодо утворення, ліквідації або реорганізації центру як постійно діючого робочого органу </w:t>
      </w:r>
      <w:r w:rsidR="007E0C4E" w:rsidRPr="00855D5B">
        <w:rPr>
          <w:rFonts w:ascii="Times New Roman" w:hAnsi="Times New Roman" w:cs="Times New Roman"/>
          <w:sz w:val="24"/>
          <w:szCs w:val="24"/>
          <w:lang w:val="uk-UA" w:eastAsia="ru-RU"/>
        </w:rPr>
        <w:t>міської ради</w:t>
      </w:r>
      <w:r w:rsidRPr="00855D5B">
        <w:rPr>
          <w:rFonts w:ascii="Times New Roman" w:hAnsi="Times New Roman" w:cs="Times New Roman"/>
          <w:sz w:val="24"/>
          <w:szCs w:val="24"/>
          <w:lang w:val="uk-UA" w:eastAsia="ru-RU"/>
        </w:rPr>
        <w:t xml:space="preserve"> приймається</w:t>
      </w:r>
      <w:r w:rsidR="00855D5B">
        <w:rPr>
          <w:rFonts w:ascii="Times New Roman" w:hAnsi="Times New Roman" w:cs="Times New Roman"/>
          <w:sz w:val="24"/>
          <w:szCs w:val="24"/>
          <w:lang w:val="uk-UA" w:eastAsia="ru-RU"/>
        </w:rPr>
        <w:t xml:space="preserve"> Білоцерківською </w:t>
      </w:r>
      <w:r w:rsidRPr="00855D5B">
        <w:rPr>
          <w:rFonts w:ascii="Times New Roman" w:hAnsi="Times New Roman" w:cs="Times New Roman"/>
          <w:sz w:val="24"/>
          <w:szCs w:val="24"/>
          <w:lang w:val="uk-UA" w:eastAsia="ru-RU"/>
        </w:rPr>
        <w:t>міською радою</w:t>
      </w:r>
      <w:r w:rsidR="00855D5B">
        <w:rPr>
          <w:rFonts w:ascii="Times New Roman" w:hAnsi="Times New Roman" w:cs="Times New Roman"/>
          <w:sz w:val="24"/>
          <w:szCs w:val="24"/>
          <w:lang w:val="uk-UA" w:eastAsia="ru-RU"/>
        </w:rPr>
        <w:t>.</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3. Центр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центр.</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4. Основними завданнями центру є:</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 організація надання адміністративних послуг у найкоротший строк та за мінімальної кількості відвідувань суб’єктів звернень;</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2) спрощення процедури отримання адміністративних послуг та поліпшення якості їх надання;</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3) забезпечення інформування суб’єктів звернень про вимоги та порядок надання адміністративних послуг, що надаються через адміністратора.</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5.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 xml:space="preserve">Перелік адміністративних послуг, які надаються через центр, визначається </w:t>
      </w:r>
      <w:r w:rsidR="007E0C4E" w:rsidRPr="00855D5B">
        <w:rPr>
          <w:rFonts w:ascii="Times New Roman" w:hAnsi="Times New Roman" w:cs="Times New Roman"/>
          <w:sz w:val="24"/>
          <w:szCs w:val="24"/>
          <w:lang w:val="uk-UA" w:eastAsia="ru-RU"/>
        </w:rPr>
        <w:t>рішенням Білоцерківської міської ради</w:t>
      </w:r>
      <w:r w:rsidRPr="00855D5B">
        <w:rPr>
          <w:rFonts w:ascii="Times New Roman" w:hAnsi="Times New Roman" w:cs="Times New Roman"/>
          <w:sz w:val="24"/>
          <w:szCs w:val="24"/>
          <w:lang w:val="uk-UA" w:eastAsia="ru-RU"/>
        </w:rPr>
        <w:t>.</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Перелік адміністративних послуг, які надаються через центр, суб’єктами надання яких є</w:t>
      </w:r>
      <w:r w:rsidR="0034048D">
        <w:rPr>
          <w:rFonts w:ascii="Times New Roman" w:hAnsi="Times New Roman" w:cs="Times New Roman"/>
          <w:sz w:val="24"/>
          <w:szCs w:val="24"/>
          <w:lang w:val="uk-UA" w:eastAsia="ru-RU"/>
        </w:rPr>
        <w:t xml:space="preserve"> структурні підрозділи Білоцерківської міської ради та її виконавчі органи</w:t>
      </w:r>
      <w:r w:rsidRPr="00855D5B">
        <w:rPr>
          <w:rFonts w:ascii="Times New Roman" w:hAnsi="Times New Roman" w:cs="Times New Roman"/>
          <w:sz w:val="24"/>
          <w:szCs w:val="24"/>
          <w:lang w:val="uk-UA" w:eastAsia="ru-RU"/>
        </w:rPr>
        <w:t xml:space="preserve">, визначається </w:t>
      </w:r>
      <w:r w:rsidR="007E0C4E" w:rsidRPr="00855D5B">
        <w:rPr>
          <w:rFonts w:ascii="Times New Roman" w:hAnsi="Times New Roman" w:cs="Times New Roman"/>
          <w:sz w:val="24"/>
          <w:szCs w:val="24"/>
          <w:lang w:val="uk-UA" w:eastAsia="ru-RU"/>
        </w:rPr>
        <w:t>міською радою</w:t>
      </w:r>
      <w:r w:rsidRPr="00855D5B">
        <w:rPr>
          <w:rFonts w:ascii="Times New Roman" w:hAnsi="Times New Roman" w:cs="Times New Roman"/>
          <w:sz w:val="24"/>
          <w:szCs w:val="24"/>
          <w:lang w:val="uk-UA" w:eastAsia="ru-RU"/>
        </w:rPr>
        <w:t>, та включає адміністративні послуги органів виконавчої влади, перелік яких затверджується Кабінетом Міністрів України.</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 xml:space="preserve">6. У центрі за рішенням </w:t>
      </w:r>
      <w:r w:rsidR="00EE15B3" w:rsidRPr="00855D5B">
        <w:rPr>
          <w:rFonts w:ascii="Times New Roman" w:hAnsi="Times New Roman" w:cs="Times New Roman"/>
          <w:sz w:val="24"/>
          <w:szCs w:val="24"/>
          <w:lang w:val="uk-UA" w:eastAsia="ru-RU"/>
        </w:rPr>
        <w:t>міської ради</w:t>
      </w:r>
      <w:r w:rsidRPr="00855D5B">
        <w:rPr>
          <w:rFonts w:ascii="Times New Roman" w:hAnsi="Times New Roman" w:cs="Times New Roman"/>
          <w:sz w:val="24"/>
          <w:szCs w:val="24"/>
          <w:lang w:val="uk-UA" w:eastAsia="ru-RU"/>
        </w:rPr>
        <w:t xml:space="preserve">,  також може здійснюватися прийняття звітів, декларацій та скарг, розгляд яких віднесено до повноважень </w:t>
      </w:r>
      <w:r w:rsidR="00EE15B3" w:rsidRPr="00855D5B">
        <w:rPr>
          <w:rFonts w:ascii="Times New Roman" w:hAnsi="Times New Roman" w:cs="Times New Roman"/>
          <w:sz w:val="24"/>
          <w:szCs w:val="24"/>
          <w:lang w:val="uk-UA" w:eastAsia="ru-RU"/>
        </w:rPr>
        <w:t>міської ради</w:t>
      </w:r>
      <w:r w:rsidRPr="00855D5B">
        <w:rPr>
          <w:rFonts w:ascii="Times New Roman" w:hAnsi="Times New Roman" w:cs="Times New Roman"/>
          <w:sz w:val="24"/>
          <w:szCs w:val="24"/>
          <w:lang w:val="uk-UA" w:eastAsia="ru-RU"/>
        </w:rPr>
        <w:t>, при якій утворено такий центр.</w:t>
      </w:r>
    </w:p>
    <w:p w:rsidR="00B407CB" w:rsidRDefault="00B407CB" w:rsidP="00305CC1">
      <w:pPr>
        <w:pStyle w:val="a9"/>
        <w:jc w:val="both"/>
        <w:rPr>
          <w:rFonts w:ascii="Times New Roman" w:hAnsi="Times New Roman" w:cs="Times New Roman"/>
          <w:sz w:val="24"/>
          <w:szCs w:val="24"/>
          <w:lang w:val="uk-UA" w:eastAsia="ru-RU"/>
        </w:rPr>
      </w:pPr>
    </w:p>
    <w:p w:rsidR="000372F0" w:rsidRP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7.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B407CB" w:rsidRDefault="00B407CB" w:rsidP="00305CC1">
      <w:pPr>
        <w:pStyle w:val="a9"/>
        <w:jc w:val="both"/>
        <w:rPr>
          <w:rFonts w:ascii="Times New Roman" w:hAnsi="Times New Roman" w:cs="Times New Roman"/>
          <w:sz w:val="24"/>
          <w:szCs w:val="24"/>
          <w:lang w:val="uk-UA" w:eastAsia="ru-RU"/>
        </w:rPr>
      </w:pPr>
    </w:p>
    <w:p w:rsid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8. </w:t>
      </w:r>
      <w:r w:rsidR="006C450F">
        <w:rPr>
          <w:rFonts w:ascii="Times New Roman" w:hAnsi="Times New Roman" w:cs="Times New Roman"/>
          <w:sz w:val="24"/>
          <w:szCs w:val="24"/>
          <w:lang w:val="uk-UA" w:eastAsia="ru-RU"/>
        </w:rPr>
        <w:t>(</w:t>
      </w:r>
      <w:r w:rsidR="006C450F" w:rsidRPr="006C450F">
        <w:rPr>
          <w:rFonts w:ascii="Times New Roman" w:hAnsi="Times New Roman" w:cs="Times New Roman"/>
          <w:i/>
          <w:sz w:val="24"/>
          <w:szCs w:val="24"/>
          <w:lang w:val="uk-UA" w:eastAsia="ru-RU"/>
        </w:rPr>
        <w:t>вилучено на підставі рішення Білоцерківської міської ради №118-08-VII від 24.03.2016р.)</w:t>
      </w:r>
      <w:r w:rsidR="006C450F">
        <w:rPr>
          <w:rFonts w:ascii="Times New Roman" w:hAnsi="Times New Roman" w:cs="Times New Roman"/>
          <w:sz w:val="24"/>
          <w:szCs w:val="24"/>
          <w:lang w:val="uk-UA" w:eastAsia="ru-RU"/>
        </w:rPr>
        <w:t xml:space="preserve"> </w:t>
      </w:r>
    </w:p>
    <w:p w:rsidR="000372F0" w:rsidRP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9. Суб’єкт звернення для отримання адміністративної послуги в центрі звертається до адміністратора — посадової особи</w:t>
      </w:r>
      <w:r w:rsidR="00EE15B3" w:rsidRPr="00855D5B">
        <w:rPr>
          <w:rFonts w:ascii="Times New Roman" w:hAnsi="Times New Roman" w:cs="Times New Roman"/>
          <w:sz w:val="24"/>
          <w:szCs w:val="24"/>
          <w:lang w:val="uk-UA" w:eastAsia="ru-RU"/>
        </w:rPr>
        <w:t xml:space="preserve"> Білоцерківської міської</w:t>
      </w:r>
      <w:r w:rsidRPr="00855D5B">
        <w:rPr>
          <w:rFonts w:ascii="Times New Roman" w:hAnsi="Times New Roman" w:cs="Times New Roman"/>
          <w:sz w:val="24"/>
          <w:szCs w:val="24"/>
          <w:lang w:val="uk-UA" w:eastAsia="ru-RU"/>
        </w:rPr>
        <w:t xml:space="preserve"> ради, яка організовує надання адміністративних послуг.</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 xml:space="preserve">10. Адміністратор призначається на посаду та звільняється з посади </w:t>
      </w:r>
      <w:r w:rsidR="00EE15B3" w:rsidRPr="00855D5B">
        <w:rPr>
          <w:rFonts w:ascii="Times New Roman" w:hAnsi="Times New Roman" w:cs="Times New Roman"/>
          <w:sz w:val="24"/>
          <w:szCs w:val="24"/>
          <w:lang w:val="uk-UA" w:eastAsia="ru-RU"/>
        </w:rPr>
        <w:t>міським</w:t>
      </w:r>
      <w:r w:rsidRPr="00855D5B">
        <w:rPr>
          <w:rFonts w:ascii="Times New Roman" w:hAnsi="Times New Roman" w:cs="Times New Roman"/>
          <w:sz w:val="24"/>
          <w:szCs w:val="24"/>
          <w:lang w:val="uk-UA" w:eastAsia="ru-RU"/>
        </w:rPr>
        <w:t xml:space="preserve"> головою.</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lastRenderedPageBreak/>
        <w:t xml:space="preserve">Кількість адміністраторів, які працюють у центрі, </w:t>
      </w:r>
      <w:hyperlink w:anchor="_top" w:tooltip="на підставі рішення Білоцерківської міської ради №118-08-VII від 24.03.2016р" w:history="1">
        <w:r w:rsidR="006C450F" w:rsidRPr="006C450F">
          <w:rPr>
            <w:rStyle w:val="ae"/>
            <w:rFonts w:ascii="Times New Roman" w:hAnsi="Times New Roman"/>
            <w:sz w:val="24"/>
            <w:szCs w:val="24"/>
            <w:lang w:val="uk-UA" w:eastAsia="ru-RU"/>
          </w:rPr>
          <w:t>затверджується</w:t>
        </w:r>
      </w:hyperlink>
      <w:r w:rsidR="006C450F" w:rsidRPr="00855D5B">
        <w:rPr>
          <w:rFonts w:ascii="Times New Roman" w:hAnsi="Times New Roman" w:cs="Times New Roman"/>
          <w:sz w:val="24"/>
          <w:szCs w:val="24"/>
          <w:lang w:val="uk-UA" w:eastAsia="ru-RU"/>
        </w:rPr>
        <w:t xml:space="preserve"> </w:t>
      </w:r>
      <w:r w:rsidR="00EE15B3" w:rsidRPr="00855D5B">
        <w:rPr>
          <w:rFonts w:ascii="Times New Roman" w:hAnsi="Times New Roman" w:cs="Times New Roman"/>
          <w:sz w:val="24"/>
          <w:szCs w:val="24"/>
          <w:lang w:val="uk-UA" w:eastAsia="ru-RU"/>
        </w:rPr>
        <w:t>міською радою</w:t>
      </w:r>
      <w:r w:rsidRPr="00855D5B">
        <w:rPr>
          <w:rFonts w:ascii="Times New Roman" w:hAnsi="Times New Roman" w:cs="Times New Roman"/>
          <w:sz w:val="24"/>
          <w:szCs w:val="24"/>
          <w:lang w:val="uk-UA" w:eastAsia="ru-RU"/>
        </w:rPr>
        <w:t>.</w:t>
      </w:r>
    </w:p>
    <w:p w:rsidR="00B407CB" w:rsidRDefault="00B407CB" w:rsidP="00305CC1">
      <w:pPr>
        <w:pStyle w:val="a9"/>
        <w:jc w:val="both"/>
        <w:rPr>
          <w:rFonts w:ascii="Times New Roman" w:hAnsi="Times New Roman" w:cs="Times New Roman"/>
          <w:sz w:val="24"/>
          <w:szCs w:val="24"/>
          <w:lang w:val="uk-UA" w:eastAsia="ru-RU"/>
        </w:rPr>
      </w:pPr>
    </w:p>
    <w:p w:rsidR="000372F0" w:rsidRP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11. Адміністратор має іменну печатку (штамп) із зазначенням його прізвища, імені, по батькові та найменування центру.</w:t>
      </w:r>
    </w:p>
    <w:p w:rsidR="00B407CB" w:rsidRDefault="00B407CB" w:rsidP="00305CC1">
      <w:pPr>
        <w:pStyle w:val="a9"/>
        <w:jc w:val="both"/>
        <w:rPr>
          <w:rFonts w:ascii="Times New Roman" w:hAnsi="Times New Roman" w:cs="Times New Roman"/>
          <w:sz w:val="24"/>
          <w:szCs w:val="24"/>
          <w:lang w:val="uk-UA" w:eastAsia="ru-RU"/>
        </w:rPr>
      </w:pPr>
    </w:p>
    <w:p w:rsidR="000372F0" w:rsidRPr="00DE034C"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12. Основними завданнями адміністратора є:</w:t>
      </w:r>
    </w:p>
    <w:p w:rsidR="000372F0" w:rsidRPr="00DE034C"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1) надання суб’єктам звернень вичерпної інформації і консультацій щодо вимог та порядку надання адміністративних послуг;</w:t>
      </w:r>
    </w:p>
    <w:p w:rsidR="000372F0" w:rsidRPr="00DE034C"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0372F0" w:rsidRPr="00DE034C"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4) організаційне забезпечення надання адміністративних послуг суб’єктами їх надання;</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5) здійснення контролю за додержанням суб’єктами надання адміністративних послуг строку розгляду справ та прийняття рішень;</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6) надання адміністративних послуг у випадках, передбачених законом.</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13. Адміністратор має право:</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2)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5) порушувати клопотання перед керівником центру щодо вжиття заходів з метою забезпечення ефективної роботи центру.</w:t>
      </w:r>
    </w:p>
    <w:p w:rsidR="00B407CB" w:rsidRDefault="00B407CB" w:rsidP="00305CC1">
      <w:pPr>
        <w:pStyle w:val="a9"/>
        <w:jc w:val="both"/>
        <w:rPr>
          <w:rFonts w:ascii="Times New Roman" w:hAnsi="Times New Roman" w:cs="Times New Roman"/>
          <w:sz w:val="24"/>
          <w:szCs w:val="24"/>
          <w:lang w:val="uk-UA" w:eastAsia="ru-RU"/>
        </w:rPr>
      </w:pPr>
    </w:p>
    <w:p w:rsidR="000372F0" w:rsidRP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14. </w:t>
      </w:r>
      <w:r w:rsidR="005E7171" w:rsidRPr="005E7171">
        <w:rPr>
          <w:rFonts w:ascii="Times New Roman" w:hAnsi="Times New Roman" w:cs="Times New Roman"/>
          <w:sz w:val="24"/>
          <w:szCs w:val="24"/>
          <w:lang w:val="uk-UA" w:eastAsia="ru-RU"/>
        </w:rPr>
        <w:t>Ц</w:t>
      </w:r>
      <w:r w:rsidRPr="00855D5B">
        <w:rPr>
          <w:rFonts w:ascii="Times New Roman" w:hAnsi="Times New Roman" w:cs="Times New Roman"/>
          <w:sz w:val="24"/>
          <w:szCs w:val="24"/>
          <w:lang w:val="uk-UA" w:eastAsia="ru-RU"/>
        </w:rPr>
        <w:t>ентр</w:t>
      </w:r>
      <w:r w:rsidR="005E7171">
        <w:rPr>
          <w:rFonts w:ascii="Times New Roman" w:hAnsi="Times New Roman" w:cs="Times New Roman"/>
          <w:sz w:val="24"/>
          <w:szCs w:val="24"/>
          <w:lang w:val="uk-UA" w:eastAsia="ru-RU"/>
        </w:rPr>
        <w:t xml:space="preserve"> діє</w:t>
      </w:r>
      <w:r w:rsidRPr="00855D5B">
        <w:rPr>
          <w:rFonts w:ascii="Times New Roman" w:hAnsi="Times New Roman" w:cs="Times New Roman"/>
          <w:sz w:val="24"/>
          <w:szCs w:val="24"/>
          <w:lang w:val="uk-UA" w:eastAsia="ru-RU"/>
        </w:rPr>
        <w:t xml:space="preserve"> як постійно діюч</w:t>
      </w:r>
      <w:r w:rsidR="005E7171">
        <w:rPr>
          <w:rFonts w:ascii="Times New Roman" w:hAnsi="Times New Roman" w:cs="Times New Roman"/>
          <w:sz w:val="24"/>
          <w:szCs w:val="24"/>
          <w:lang w:val="uk-UA" w:eastAsia="ru-RU"/>
        </w:rPr>
        <w:t>ий</w:t>
      </w:r>
      <w:r w:rsidRPr="00855D5B">
        <w:rPr>
          <w:rFonts w:ascii="Times New Roman" w:hAnsi="Times New Roman" w:cs="Times New Roman"/>
          <w:sz w:val="24"/>
          <w:szCs w:val="24"/>
          <w:lang w:val="uk-UA" w:eastAsia="ru-RU"/>
        </w:rPr>
        <w:t xml:space="preserve"> робоч</w:t>
      </w:r>
      <w:r w:rsidR="005E7171">
        <w:rPr>
          <w:rFonts w:ascii="Times New Roman" w:hAnsi="Times New Roman" w:cs="Times New Roman"/>
          <w:sz w:val="24"/>
          <w:szCs w:val="24"/>
          <w:lang w:val="uk-UA" w:eastAsia="ru-RU"/>
        </w:rPr>
        <w:t>ий</w:t>
      </w:r>
      <w:r w:rsidRPr="00855D5B">
        <w:rPr>
          <w:rFonts w:ascii="Times New Roman" w:hAnsi="Times New Roman" w:cs="Times New Roman"/>
          <w:sz w:val="24"/>
          <w:szCs w:val="24"/>
          <w:lang w:val="uk-UA" w:eastAsia="ru-RU"/>
        </w:rPr>
        <w:t xml:space="preserve"> орган</w:t>
      </w:r>
      <w:r w:rsidR="005E7171">
        <w:rPr>
          <w:rFonts w:ascii="Times New Roman" w:hAnsi="Times New Roman" w:cs="Times New Roman"/>
          <w:sz w:val="24"/>
          <w:szCs w:val="24"/>
          <w:lang w:val="uk-UA" w:eastAsia="ru-RU"/>
        </w:rPr>
        <w:t>. З</w:t>
      </w:r>
      <w:r w:rsidRPr="00855D5B">
        <w:rPr>
          <w:rFonts w:ascii="Times New Roman" w:hAnsi="Times New Roman" w:cs="Times New Roman"/>
          <w:sz w:val="24"/>
          <w:szCs w:val="24"/>
          <w:lang w:val="uk-UA" w:eastAsia="ru-RU"/>
        </w:rPr>
        <w:t xml:space="preserve"> метою здійснення матеріально-технічного та організаційного забезпечення його діяльності у структурі </w:t>
      </w:r>
      <w:r w:rsidR="00EE15B3" w:rsidRPr="00855D5B">
        <w:rPr>
          <w:rFonts w:ascii="Times New Roman" w:hAnsi="Times New Roman" w:cs="Times New Roman"/>
          <w:sz w:val="24"/>
          <w:szCs w:val="24"/>
          <w:lang w:val="uk-UA" w:eastAsia="ru-RU"/>
        </w:rPr>
        <w:t xml:space="preserve">Білоцерківської </w:t>
      </w:r>
      <w:r w:rsidRPr="00855D5B">
        <w:rPr>
          <w:rFonts w:ascii="Times New Roman" w:hAnsi="Times New Roman" w:cs="Times New Roman"/>
          <w:sz w:val="24"/>
          <w:szCs w:val="24"/>
          <w:lang w:val="uk-UA" w:eastAsia="ru-RU"/>
        </w:rPr>
        <w:t xml:space="preserve"> міської ради утворюється </w:t>
      </w:r>
      <w:r w:rsidR="00DE034C">
        <w:rPr>
          <w:rFonts w:ascii="Times New Roman" w:hAnsi="Times New Roman" w:cs="Times New Roman"/>
          <w:sz w:val="24"/>
          <w:szCs w:val="24"/>
          <w:lang w:val="uk-UA" w:eastAsia="ru-RU"/>
        </w:rPr>
        <w:t>управління адміністративних послуг</w:t>
      </w:r>
      <w:r w:rsidRPr="00855D5B">
        <w:rPr>
          <w:rFonts w:ascii="Times New Roman" w:hAnsi="Times New Roman" w:cs="Times New Roman"/>
          <w:sz w:val="24"/>
          <w:szCs w:val="24"/>
          <w:lang w:val="uk-UA" w:eastAsia="ru-RU"/>
        </w:rPr>
        <w:t xml:space="preserve">, на </w:t>
      </w:r>
      <w:r w:rsidR="00DE034C">
        <w:rPr>
          <w:rFonts w:ascii="Times New Roman" w:hAnsi="Times New Roman" w:cs="Times New Roman"/>
          <w:sz w:val="24"/>
          <w:szCs w:val="24"/>
          <w:lang w:val="uk-UA" w:eastAsia="ru-RU"/>
        </w:rPr>
        <w:t>яке</w:t>
      </w:r>
      <w:r w:rsidRPr="00855D5B">
        <w:rPr>
          <w:rFonts w:ascii="Times New Roman" w:hAnsi="Times New Roman" w:cs="Times New Roman"/>
          <w:sz w:val="24"/>
          <w:szCs w:val="24"/>
          <w:lang w:val="uk-UA" w:eastAsia="ru-RU"/>
        </w:rPr>
        <w:t xml:space="preserve"> покладається здійснення функцій з керівництва та відповідальність за організацію діяльності центру.</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15. </w:t>
      </w:r>
      <w:r w:rsidR="005E7171">
        <w:rPr>
          <w:rFonts w:ascii="Times New Roman" w:hAnsi="Times New Roman" w:cs="Times New Roman"/>
          <w:sz w:val="24"/>
          <w:szCs w:val="24"/>
          <w:lang w:val="uk-UA" w:eastAsia="ru-RU"/>
        </w:rPr>
        <w:t>Ц</w:t>
      </w:r>
      <w:r w:rsidRPr="00855D5B">
        <w:rPr>
          <w:rFonts w:ascii="Times New Roman" w:hAnsi="Times New Roman" w:cs="Times New Roman"/>
          <w:sz w:val="24"/>
          <w:szCs w:val="24"/>
          <w:lang w:val="uk-UA" w:eastAsia="ru-RU"/>
        </w:rPr>
        <w:t>ентр як постійно діюч</w:t>
      </w:r>
      <w:r w:rsidR="005E7171">
        <w:rPr>
          <w:rFonts w:ascii="Times New Roman" w:hAnsi="Times New Roman" w:cs="Times New Roman"/>
          <w:sz w:val="24"/>
          <w:szCs w:val="24"/>
          <w:lang w:val="uk-UA" w:eastAsia="ru-RU"/>
        </w:rPr>
        <w:t>ий</w:t>
      </w:r>
      <w:r w:rsidRPr="00855D5B">
        <w:rPr>
          <w:rFonts w:ascii="Times New Roman" w:hAnsi="Times New Roman" w:cs="Times New Roman"/>
          <w:sz w:val="24"/>
          <w:szCs w:val="24"/>
          <w:lang w:val="uk-UA" w:eastAsia="ru-RU"/>
        </w:rPr>
        <w:t xml:space="preserve"> робоч</w:t>
      </w:r>
      <w:r w:rsidR="005E7171">
        <w:rPr>
          <w:rFonts w:ascii="Times New Roman" w:hAnsi="Times New Roman" w:cs="Times New Roman"/>
          <w:sz w:val="24"/>
          <w:szCs w:val="24"/>
          <w:lang w:val="uk-UA" w:eastAsia="ru-RU"/>
        </w:rPr>
        <w:t>ий</w:t>
      </w:r>
      <w:r w:rsidRPr="00855D5B">
        <w:rPr>
          <w:rFonts w:ascii="Times New Roman" w:hAnsi="Times New Roman" w:cs="Times New Roman"/>
          <w:sz w:val="24"/>
          <w:szCs w:val="24"/>
          <w:lang w:val="uk-UA" w:eastAsia="ru-RU"/>
        </w:rPr>
        <w:t xml:space="preserve"> орган міської ради очолює </w:t>
      </w:r>
      <w:r w:rsidR="003F01E3">
        <w:rPr>
          <w:rFonts w:ascii="Times New Roman" w:hAnsi="Times New Roman" w:cs="Times New Roman"/>
          <w:sz w:val="24"/>
          <w:szCs w:val="24"/>
          <w:lang w:val="uk-UA" w:eastAsia="ru-RU"/>
        </w:rPr>
        <w:t xml:space="preserve">начальник управління адміністративних послуг Білоцерківської міської ради, як </w:t>
      </w:r>
      <w:r w:rsidRPr="00855D5B">
        <w:rPr>
          <w:rFonts w:ascii="Times New Roman" w:hAnsi="Times New Roman" w:cs="Times New Roman"/>
          <w:sz w:val="24"/>
          <w:szCs w:val="24"/>
          <w:lang w:val="uk-UA" w:eastAsia="ru-RU"/>
        </w:rPr>
        <w:t xml:space="preserve">керівник структурного підрозділу, на який покладається здійснення функцій з керівництва та відповідальність за організацію діяльності центру. </w:t>
      </w:r>
      <w:r w:rsidR="003F01E3">
        <w:rPr>
          <w:rFonts w:ascii="Times New Roman" w:hAnsi="Times New Roman" w:cs="Times New Roman"/>
          <w:sz w:val="24"/>
          <w:szCs w:val="24"/>
          <w:lang w:val="uk-UA" w:eastAsia="ru-RU"/>
        </w:rPr>
        <w:t>Начальник управління адміністративних послуг міської ради</w:t>
      </w:r>
      <w:r w:rsidRPr="00855D5B">
        <w:rPr>
          <w:rFonts w:ascii="Times New Roman" w:hAnsi="Times New Roman" w:cs="Times New Roman"/>
          <w:sz w:val="24"/>
          <w:szCs w:val="24"/>
          <w:lang w:val="uk-UA" w:eastAsia="ru-RU"/>
        </w:rPr>
        <w:t xml:space="preserve"> призначається на посаду та звільняється з посади міським головою.</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16. Керівник центру</w:t>
      </w:r>
      <w:r w:rsidR="003F01E3">
        <w:rPr>
          <w:rFonts w:ascii="Times New Roman" w:hAnsi="Times New Roman" w:cs="Times New Roman"/>
          <w:sz w:val="24"/>
          <w:szCs w:val="24"/>
          <w:lang w:val="uk-UA" w:eastAsia="ru-RU"/>
        </w:rPr>
        <w:t xml:space="preserve"> – начальник управління адміністративних послуг міської ради,</w:t>
      </w:r>
      <w:r w:rsidRPr="00855D5B">
        <w:rPr>
          <w:rFonts w:ascii="Times New Roman" w:hAnsi="Times New Roman" w:cs="Times New Roman"/>
          <w:sz w:val="24"/>
          <w:szCs w:val="24"/>
          <w:lang w:val="uk-UA" w:eastAsia="ru-RU"/>
        </w:rPr>
        <w:t xml:space="preserve"> відповідно до завдань, покладених на центр:</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lastRenderedPageBreak/>
        <w:t>1) здійснює керівництво роботою центру, несе персональну відповідальність за організацію діяльності центру;</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3) координує діяльність адміністраторів, контролює якість та своєчасність виконання ними обов’язків;</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5) сприяє створенню належних умов праці у центрі, вносить пропозиції органу (посадовій особі), що утворив центр, щодо матеріально-технічного забезпечення центру;</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6) розглядає скарги на діяльність чи бездіяльність адміністраторів;</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7) може здійснювати функції адміністратора;</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8) виконує інші повноваження згідно з актами законодавства та положенням про центр.</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17.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B407CB" w:rsidRDefault="00B407CB" w:rsidP="00305CC1">
      <w:pPr>
        <w:pStyle w:val="a9"/>
        <w:jc w:val="both"/>
        <w:rPr>
          <w:rFonts w:ascii="Times New Roman" w:hAnsi="Times New Roman" w:cs="Times New Roman"/>
          <w:sz w:val="24"/>
          <w:szCs w:val="24"/>
          <w:lang w:val="uk-UA" w:eastAsia="ru-RU"/>
        </w:rPr>
      </w:pPr>
    </w:p>
    <w:p w:rsidR="000372F0" w:rsidRPr="00B407CB" w:rsidRDefault="000372F0" w:rsidP="00305CC1">
      <w:pPr>
        <w:pStyle w:val="a9"/>
        <w:jc w:val="both"/>
        <w:rPr>
          <w:rFonts w:ascii="Times New Roman" w:hAnsi="Times New Roman" w:cs="Times New Roman"/>
          <w:sz w:val="24"/>
          <w:szCs w:val="24"/>
          <w:lang w:val="uk-UA" w:eastAsia="ru-RU"/>
        </w:rPr>
      </w:pPr>
      <w:r w:rsidRPr="00855D5B">
        <w:rPr>
          <w:rFonts w:ascii="Times New Roman" w:hAnsi="Times New Roman" w:cs="Times New Roman"/>
          <w:sz w:val="24"/>
          <w:szCs w:val="24"/>
          <w:lang w:val="uk-UA" w:eastAsia="ru-RU"/>
        </w:rPr>
        <w:t xml:space="preserve">18. З метою забезпечення створення зручних та доступних умов отримання послуг суб’єктами звернень у межах відповідної адміністративно-територіальної одиниці за рішенням </w:t>
      </w:r>
      <w:r w:rsidR="00855D5B" w:rsidRPr="00855D5B">
        <w:rPr>
          <w:rFonts w:ascii="Times New Roman" w:hAnsi="Times New Roman" w:cs="Times New Roman"/>
          <w:sz w:val="24"/>
          <w:szCs w:val="24"/>
          <w:lang w:val="uk-UA" w:eastAsia="ru-RU"/>
        </w:rPr>
        <w:t>міської ради</w:t>
      </w:r>
      <w:r w:rsidRPr="00855D5B">
        <w:rPr>
          <w:rFonts w:ascii="Times New Roman" w:hAnsi="Times New Roman" w:cs="Times New Roman"/>
          <w:sz w:val="24"/>
          <w:szCs w:val="24"/>
          <w:lang w:val="uk-UA" w:eastAsia="ru-RU"/>
        </w:rPr>
        <w:t xml:space="preserve">, можуть утворюватися територіальні підрозділи центру, які забезпечують надання адміністративних послуг відповідно до переліку, який визначається </w:t>
      </w:r>
      <w:r w:rsidR="00855D5B" w:rsidRPr="00855D5B">
        <w:rPr>
          <w:rFonts w:ascii="Times New Roman" w:hAnsi="Times New Roman" w:cs="Times New Roman"/>
          <w:sz w:val="24"/>
          <w:szCs w:val="24"/>
          <w:lang w:val="uk-UA" w:eastAsia="ru-RU"/>
        </w:rPr>
        <w:t>міською радою</w:t>
      </w:r>
      <w:r w:rsidRPr="00855D5B">
        <w:rPr>
          <w:rFonts w:ascii="Times New Roman" w:hAnsi="Times New Roman" w:cs="Times New Roman"/>
          <w:sz w:val="24"/>
          <w:szCs w:val="24"/>
          <w:lang w:val="uk-UA" w:eastAsia="ru-RU"/>
        </w:rPr>
        <w:t>.</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19. Час прийому суб’єктів звернень у центрі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центр. Центр не рідше ніж два дні на тиждень здійснює прийом суб’єктів звернень до 20-ї години.</w:t>
      </w: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 xml:space="preserve">За рішенням </w:t>
      </w:r>
      <w:r w:rsidR="00855D5B" w:rsidRPr="00855D5B">
        <w:rPr>
          <w:rFonts w:ascii="Times New Roman" w:hAnsi="Times New Roman" w:cs="Times New Roman"/>
          <w:sz w:val="24"/>
          <w:szCs w:val="24"/>
          <w:lang w:val="uk-UA" w:eastAsia="ru-RU"/>
        </w:rPr>
        <w:t>міської ради</w:t>
      </w:r>
      <w:r w:rsidRPr="00855D5B">
        <w:rPr>
          <w:rFonts w:ascii="Times New Roman" w:hAnsi="Times New Roman" w:cs="Times New Roman"/>
          <w:sz w:val="24"/>
          <w:szCs w:val="24"/>
          <w:lang w:val="uk-UA" w:eastAsia="ru-RU"/>
        </w:rPr>
        <w:t>, час прийому суб’єктів звернень може бути збільшено.</w:t>
      </w:r>
    </w:p>
    <w:p w:rsidR="00B407CB" w:rsidRDefault="00B407CB" w:rsidP="00305CC1">
      <w:pPr>
        <w:pStyle w:val="a9"/>
        <w:jc w:val="both"/>
        <w:rPr>
          <w:rFonts w:ascii="Times New Roman" w:hAnsi="Times New Roman" w:cs="Times New Roman"/>
          <w:sz w:val="24"/>
          <w:szCs w:val="24"/>
          <w:lang w:val="uk-UA" w:eastAsia="ru-RU"/>
        </w:rPr>
      </w:pPr>
    </w:p>
    <w:p w:rsidR="000372F0" w:rsidRPr="00855D5B" w:rsidRDefault="000372F0" w:rsidP="00305CC1">
      <w:pPr>
        <w:pStyle w:val="a9"/>
        <w:jc w:val="both"/>
        <w:rPr>
          <w:rFonts w:ascii="Times New Roman" w:hAnsi="Times New Roman" w:cs="Times New Roman"/>
          <w:sz w:val="24"/>
          <w:szCs w:val="24"/>
          <w:lang w:eastAsia="ru-RU"/>
        </w:rPr>
      </w:pPr>
      <w:r w:rsidRPr="00855D5B">
        <w:rPr>
          <w:rFonts w:ascii="Times New Roman" w:hAnsi="Times New Roman" w:cs="Times New Roman"/>
          <w:sz w:val="24"/>
          <w:szCs w:val="24"/>
          <w:lang w:val="uk-UA" w:eastAsia="ru-RU"/>
        </w:rPr>
        <w:t>20. Фінансування та матеріально-технічне забезпечення діяльності центру здійснюється за рахунок державного та місцев</w:t>
      </w:r>
      <w:r w:rsidR="007D5E51">
        <w:rPr>
          <w:rFonts w:ascii="Times New Roman" w:hAnsi="Times New Roman" w:cs="Times New Roman"/>
          <w:sz w:val="24"/>
          <w:szCs w:val="24"/>
          <w:lang w:val="uk-UA" w:eastAsia="ru-RU"/>
        </w:rPr>
        <w:t>ого</w:t>
      </w:r>
      <w:r w:rsidRPr="00855D5B">
        <w:rPr>
          <w:rFonts w:ascii="Times New Roman" w:hAnsi="Times New Roman" w:cs="Times New Roman"/>
          <w:sz w:val="24"/>
          <w:szCs w:val="24"/>
          <w:lang w:val="uk-UA" w:eastAsia="ru-RU"/>
        </w:rPr>
        <w:t xml:space="preserve"> бюджет</w:t>
      </w:r>
      <w:r w:rsidR="0010270F" w:rsidRPr="0010270F">
        <w:rPr>
          <w:rFonts w:ascii="Times New Roman" w:hAnsi="Times New Roman" w:cs="Times New Roman"/>
          <w:sz w:val="24"/>
          <w:szCs w:val="24"/>
          <w:lang w:eastAsia="ru-RU"/>
        </w:rPr>
        <w:t>у</w:t>
      </w:r>
      <w:r w:rsidRPr="00855D5B">
        <w:rPr>
          <w:rFonts w:ascii="Times New Roman" w:hAnsi="Times New Roman" w:cs="Times New Roman"/>
          <w:sz w:val="24"/>
          <w:szCs w:val="24"/>
          <w:lang w:val="uk-UA" w:eastAsia="ru-RU"/>
        </w:rPr>
        <w:t>.</w:t>
      </w:r>
    </w:p>
    <w:p w:rsidR="0034048D" w:rsidRDefault="0034048D" w:rsidP="00855D5B">
      <w:pPr>
        <w:pStyle w:val="a9"/>
        <w:rPr>
          <w:rFonts w:ascii="Times New Roman" w:hAnsi="Times New Roman" w:cs="Times New Roman"/>
          <w:sz w:val="24"/>
          <w:szCs w:val="24"/>
        </w:rPr>
      </w:pPr>
    </w:p>
    <w:p w:rsidR="0034048D" w:rsidRPr="0034048D" w:rsidRDefault="0034048D" w:rsidP="0034048D"/>
    <w:p w:rsidR="0034048D" w:rsidRDefault="0034048D" w:rsidP="0034048D"/>
    <w:p w:rsidR="00EF73D9" w:rsidRPr="0034048D" w:rsidRDefault="0034048D" w:rsidP="0034048D">
      <w:pPr>
        <w:rPr>
          <w:rFonts w:ascii="Times New Roman" w:hAnsi="Times New Roman" w:cs="Times New Roman"/>
          <w:sz w:val="24"/>
          <w:szCs w:val="24"/>
          <w:lang w:val="uk-UA"/>
        </w:rPr>
      </w:pPr>
      <w:r w:rsidRPr="0034048D">
        <w:rPr>
          <w:rFonts w:ascii="Times New Roman" w:hAnsi="Times New Roman" w:cs="Times New Roman"/>
          <w:sz w:val="24"/>
          <w:szCs w:val="24"/>
          <w:lang w:val="uk-UA"/>
        </w:rPr>
        <w:t>Секретар міської ради                                                   О. Б. Олійник</w:t>
      </w:r>
    </w:p>
    <w:sectPr w:rsidR="00EF73D9" w:rsidRPr="0034048D" w:rsidSect="00EC2C46">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FF" w:rsidRDefault="00F36DFF" w:rsidP="00EC2C46">
      <w:pPr>
        <w:spacing w:after="0" w:line="240" w:lineRule="auto"/>
      </w:pPr>
      <w:r>
        <w:separator/>
      </w:r>
    </w:p>
  </w:endnote>
  <w:endnote w:type="continuationSeparator" w:id="1">
    <w:p w:rsidR="00F36DFF" w:rsidRDefault="00F36DFF" w:rsidP="00EC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FF" w:rsidRDefault="00F36DFF" w:rsidP="00EC2C46">
      <w:pPr>
        <w:spacing w:after="0" w:line="240" w:lineRule="auto"/>
      </w:pPr>
      <w:r>
        <w:separator/>
      </w:r>
    </w:p>
  </w:footnote>
  <w:footnote w:type="continuationSeparator" w:id="1">
    <w:p w:rsidR="00F36DFF" w:rsidRDefault="00F36DFF" w:rsidP="00EC2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6501"/>
      <w:docPartObj>
        <w:docPartGallery w:val="Page Numbers (Top of Page)"/>
        <w:docPartUnique/>
      </w:docPartObj>
    </w:sdtPr>
    <w:sdtContent>
      <w:p w:rsidR="00EC2C46" w:rsidRDefault="00273504">
        <w:pPr>
          <w:pStyle w:val="aa"/>
          <w:jc w:val="center"/>
        </w:pPr>
        <w:fldSimple w:instr=" PAGE   \* MERGEFORMAT ">
          <w:r w:rsidR="006C450F">
            <w:rPr>
              <w:noProof/>
            </w:rPr>
            <w:t>2</w:t>
          </w:r>
        </w:fldSimple>
      </w:p>
    </w:sdtContent>
  </w:sdt>
  <w:p w:rsidR="00EC2C46" w:rsidRDefault="00EC2C4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72F0"/>
    <w:rsid w:val="00011939"/>
    <w:rsid w:val="000372F0"/>
    <w:rsid w:val="0010270F"/>
    <w:rsid w:val="001B1ECB"/>
    <w:rsid w:val="00273504"/>
    <w:rsid w:val="002967AB"/>
    <w:rsid w:val="00305CC1"/>
    <w:rsid w:val="0034048D"/>
    <w:rsid w:val="003E1935"/>
    <w:rsid w:val="003F01E3"/>
    <w:rsid w:val="00426CBB"/>
    <w:rsid w:val="00466EE8"/>
    <w:rsid w:val="00502C08"/>
    <w:rsid w:val="005A0753"/>
    <w:rsid w:val="005E7171"/>
    <w:rsid w:val="006417F7"/>
    <w:rsid w:val="0067015C"/>
    <w:rsid w:val="006C450F"/>
    <w:rsid w:val="00713E04"/>
    <w:rsid w:val="007D5E51"/>
    <w:rsid w:val="007E0C4E"/>
    <w:rsid w:val="00855D5B"/>
    <w:rsid w:val="008A4DFA"/>
    <w:rsid w:val="0099685E"/>
    <w:rsid w:val="00B07EE8"/>
    <w:rsid w:val="00B407CB"/>
    <w:rsid w:val="00C40976"/>
    <w:rsid w:val="00C62FEA"/>
    <w:rsid w:val="00DE034C"/>
    <w:rsid w:val="00EC2C46"/>
    <w:rsid w:val="00EE15B3"/>
    <w:rsid w:val="00EF73D9"/>
    <w:rsid w:val="00F3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03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372F0"/>
  </w:style>
  <w:style w:type="paragraph" w:styleId="a7">
    <w:name w:val="Balloon Text"/>
    <w:basedOn w:val="a"/>
    <w:link w:val="a8"/>
    <w:uiPriority w:val="99"/>
    <w:semiHidden/>
    <w:unhideWhenUsed/>
    <w:rsid w:val="000372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72F0"/>
    <w:rPr>
      <w:rFonts w:ascii="Tahoma" w:hAnsi="Tahoma" w:cs="Tahoma"/>
      <w:sz w:val="16"/>
      <w:szCs w:val="16"/>
    </w:rPr>
  </w:style>
  <w:style w:type="paragraph" w:styleId="a9">
    <w:name w:val="No Spacing"/>
    <w:uiPriority w:val="1"/>
    <w:qFormat/>
    <w:rsid w:val="00855D5B"/>
    <w:pPr>
      <w:spacing w:after="0" w:line="240" w:lineRule="auto"/>
    </w:pPr>
  </w:style>
  <w:style w:type="paragraph" w:styleId="aa">
    <w:name w:val="header"/>
    <w:basedOn w:val="a"/>
    <w:link w:val="ab"/>
    <w:uiPriority w:val="99"/>
    <w:unhideWhenUsed/>
    <w:rsid w:val="00EC2C4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2C46"/>
  </w:style>
  <w:style w:type="paragraph" w:styleId="ac">
    <w:name w:val="footer"/>
    <w:basedOn w:val="a"/>
    <w:link w:val="ad"/>
    <w:uiPriority w:val="99"/>
    <w:semiHidden/>
    <w:unhideWhenUsed/>
    <w:rsid w:val="00EC2C4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2C46"/>
  </w:style>
  <w:style w:type="character" w:styleId="ae">
    <w:name w:val="Hyperlink"/>
    <w:basedOn w:val="a0"/>
    <w:uiPriority w:val="99"/>
    <w:unhideWhenUsed/>
    <w:rsid w:val="006C4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5471089">
      <w:bodyDiv w:val="1"/>
      <w:marLeft w:val="0"/>
      <w:marRight w:val="0"/>
      <w:marTop w:val="0"/>
      <w:marBottom w:val="0"/>
      <w:divBdr>
        <w:top w:val="none" w:sz="0" w:space="0" w:color="auto"/>
        <w:left w:val="none" w:sz="0" w:space="0" w:color="auto"/>
        <w:bottom w:val="none" w:sz="0" w:space="0" w:color="auto"/>
        <w:right w:val="none" w:sz="0" w:space="0" w:color="auto"/>
      </w:divBdr>
      <w:divsChild>
        <w:div w:id="150732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2028">
              <w:marLeft w:val="0"/>
              <w:marRight w:val="0"/>
              <w:marTop w:val="0"/>
              <w:marBottom w:val="0"/>
              <w:divBdr>
                <w:top w:val="none" w:sz="0" w:space="0" w:color="auto"/>
                <w:left w:val="none" w:sz="0" w:space="0" w:color="auto"/>
                <w:bottom w:val="none" w:sz="0" w:space="0" w:color="auto"/>
                <w:right w:val="none" w:sz="0" w:space="0" w:color="auto"/>
              </w:divBdr>
            </w:div>
            <w:div w:id="20385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2016-04-19T15:41:00Z</dcterms:created>
  <dcterms:modified xsi:type="dcterms:W3CDTF">2016-04-19T15:41:00Z</dcterms:modified>
</cp:coreProperties>
</file>