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883" w:rsidRPr="00737883" w:rsidRDefault="00737883" w:rsidP="00737883">
      <w:pPr>
        <w:pStyle w:val="a5"/>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336F52" w:rsidRPr="00737883">
        <w:rPr>
          <w:rFonts w:ascii="Times New Roman" w:hAnsi="Times New Roman" w:cs="Times New Roman"/>
          <w:color w:val="000000" w:themeColor="text1"/>
          <w:sz w:val="28"/>
          <w:szCs w:val="28"/>
        </w:rPr>
        <w:t>Додаток</w:t>
      </w:r>
    </w:p>
    <w:p w:rsidR="00336F52" w:rsidRPr="00737883" w:rsidRDefault="00737883" w:rsidP="00737883">
      <w:pPr>
        <w:pStyle w:val="a5"/>
        <w:ind w:left="4956"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6F52" w:rsidRPr="00737883">
        <w:rPr>
          <w:rFonts w:ascii="Times New Roman" w:hAnsi="Times New Roman" w:cs="Times New Roman"/>
          <w:color w:val="000000" w:themeColor="text1"/>
          <w:sz w:val="28"/>
          <w:szCs w:val="28"/>
        </w:rPr>
        <w:t xml:space="preserve">до </w:t>
      </w:r>
      <w:r w:rsidR="00771436" w:rsidRPr="00737883">
        <w:rPr>
          <w:rFonts w:ascii="Times New Roman" w:hAnsi="Times New Roman" w:cs="Times New Roman"/>
          <w:color w:val="000000" w:themeColor="text1"/>
          <w:sz w:val="28"/>
          <w:szCs w:val="28"/>
        </w:rPr>
        <w:t>н</w:t>
      </w:r>
      <w:r w:rsidR="00336F52" w:rsidRPr="00737883">
        <w:rPr>
          <w:rFonts w:ascii="Times New Roman" w:hAnsi="Times New Roman" w:cs="Times New Roman"/>
          <w:color w:val="000000" w:themeColor="text1"/>
          <w:sz w:val="28"/>
          <w:szCs w:val="28"/>
        </w:rPr>
        <w:t>аказу</w:t>
      </w:r>
      <w:r w:rsidRPr="00737883">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Державної</w:t>
      </w:r>
    </w:p>
    <w:p w:rsidR="00182F61" w:rsidRPr="00737883" w:rsidRDefault="00737883" w:rsidP="00737883">
      <w:pPr>
        <w:pStyle w:val="a5"/>
        <w:ind w:left="566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міграційної служби України </w:t>
      </w:r>
      <w:r w:rsidR="00336F52" w:rsidRPr="00737883">
        <w:rPr>
          <w:rFonts w:ascii="Times New Roman" w:hAnsi="Times New Roman" w:cs="Times New Roman"/>
          <w:color w:val="000000" w:themeColor="text1"/>
          <w:sz w:val="28"/>
          <w:szCs w:val="28"/>
        </w:rPr>
        <w:t xml:space="preserve"> </w:t>
      </w:r>
    </w:p>
    <w:p w:rsidR="00336F52" w:rsidRPr="00737883" w:rsidRDefault="00737883" w:rsidP="00737883">
      <w:pPr>
        <w:pStyle w:val="a5"/>
        <w:ind w:left="4956"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82F61" w:rsidRPr="00737883">
        <w:rPr>
          <w:rFonts w:ascii="Times New Roman" w:hAnsi="Times New Roman" w:cs="Times New Roman"/>
          <w:color w:val="000000" w:themeColor="text1"/>
          <w:sz w:val="28"/>
          <w:szCs w:val="28"/>
        </w:rPr>
        <w:t>в</w:t>
      </w:r>
      <w:r w:rsidR="00336F52" w:rsidRPr="00737883">
        <w:rPr>
          <w:rFonts w:ascii="Times New Roman" w:hAnsi="Times New Roman" w:cs="Times New Roman"/>
          <w:color w:val="000000" w:themeColor="text1"/>
          <w:sz w:val="28"/>
          <w:szCs w:val="28"/>
        </w:rPr>
        <w:t>ід</w:t>
      </w:r>
      <w:r w:rsidR="00182F61" w:rsidRPr="00737883">
        <w:rPr>
          <w:rFonts w:ascii="Times New Roman" w:hAnsi="Times New Roman" w:cs="Times New Roman"/>
          <w:color w:val="000000" w:themeColor="text1"/>
          <w:sz w:val="28"/>
          <w:szCs w:val="28"/>
        </w:rPr>
        <w:t xml:space="preserve"> </w:t>
      </w:r>
      <w:r w:rsidR="005A65D3">
        <w:rPr>
          <w:rFonts w:ascii="Times New Roman" w:hAnsi="Times New Roman" w:cs="Times New Roman"/>
          <w:color w:val="000000" w:themeColor="text1"/>
          <w:sz w:val="28"/>
          <w:szCs w:val="28"/>
          <w:lang w:val="en-US"/>
        </w:rPr>
        <w:t>__.</w:t>
      </w:r>
      <w:r w:rsidR="005A65D3">
        <w:rPr>
          <w:rFonts w:ascii="Times New Roman" w:hAnsi="Times New Roman" w:cs="Times New Roman"/>
          <w:color w:val="000000" w:themeColor="text1"/>
          <w:sz w:val="28"/>
          <w:szCs w:val="28"/>
        </w:rPr>
        <w:t xml:space="preserve"> ______ </w:t>
      </w:r>
      <w:r>
        <w:rPr>
          <w:rFonts w:ascii="Times New Roman" w:hAnsi="Times New Roman" w:cs="Times New Roman"/>
          <w:color w:val="000000" w:themeColor="text1"/>
          <w:sz w:val="28"/>
          <w:szCs w:val="28"/>
        </w:rPr>
        <w:t>2020 р.</w:t>
      </w:r>
      <w:r w:rsidR="00336F52" w:rsidRPr="00737883">
        <w:rPr>
          <w:rFonts w:ascii="Times New Roman" w:hAnsi="Times New Roman" w:cs="Times New Roman"/>
          <w:color w:val="000000" w:themeColor="text1"/>
          <w:sz w:val="28"/>
          <w:szCs w:val="28"/>
        </w:rPr>
        <w:t xml:space="preserve"> №</w:t>
      </w:r>
      <w:r w:rsidR="005A65D3">
        <w:rPr>
          <w:rFonts w:ascii="Times New Roman" w:hAnsi="Times New Roman" w:cs="Times New Roman"/>
          <w:color w:val="000000" w:themeColor="text1"/>
          <w:sz w:val="28"/>
          <w:szCs w:val="28"/>
        </w:rPr>
        <w:t xml:space="preserve"> __</w:t>
      </w:r>
    </w:p>
    <w:p w:rsidR="0017185A" w:rsidRPr="00CA173A" w:rsidRDefault="0017185A" w:rsidP="00A54B68">
      <w:pPr>
        <w:pStyle w:val="a5"/>
        <w:jc w:val="center"/>
        <w:rPr>
          <w:rFonts w:ascii="Times New Roman" w:hAnsi="Times New Roman" w:cs="Times New Roman"/>
          <w:b/>
          <w:color w:val="000000" w:themeColor="text1"/>
          <w:sz w:val="28"/>
          <w:szCs w:val="28"/>
        </w:rPr>
      </w:pPr>
    </w:p>
    <w:p w:rsidR="0017185A" w:rsidRPr="00737883" w:rsidRDefault="0017185A" w:rsidP="00A54B68">
      <w:pPr>
        <w:pStyle w:val="a5"/>
        <w:jc w:val="center"/>
        <w:rPr>
          <w:rFonts w:ascii="Times New Roman" w:hAnsi="Times New Roman" w:cs="Times New Roman"/>
          <w:b/>
          <w:color w:val="000000" w:themeColor="text1"/>
          <w:sz w:val="28"/>
          <w:szCs w:val="28"/>
        </w:rPr>
      </w:pPr>
    </w:p>
    <w:p w:rsidR="00A54B68" w:rsidRPr="00CA173A" w:rsidRDefault="00336F52" w:rsidP="00A54B68">
      <w:pPr>
        <w:pStyle w:val="a5"/>
        <w:jc w:val="center"/>
        <w:rPr>
          <w:rFonts w:ascii="Times New Roman" w:hAnsi="Times New Roman" w:cs="Times New Roman"/>
          <w:b/>
          <w:color w:val="000000" w:themeColor="text1"/>
          <w:sz w:val="28"/>
          <w:szCs w:val="28"/>
        </w:rPr>
      </w:pPr>
      <w:r w:rsidRPr="00CA173A">
        <w:rPr>
          <w:rFonts w:ascii="Times New Roman" w:hAnsi="Times New Roman" w:cs="Times New Roman"/>
          <w:b/>
          <w:color w:val="000000" w:themeColor="text1"/>
          <w:sz w:val="28"/>
          <w:szCs w:val="28"/>
        </w:rPr>
        <w:t xml:space="preserve">Типова </w:t>
      </w:r>
    </w:p>
    <w:p w:rsidR="00A54B68" w:rsidRPr="00CA173A" w:rsidRDefault="00336F52" w:rsidP="00A54B68">
      <w:pPr>
        <w:pStyle w:val="a5"/>
        <w:jc w:val="center"/>
        <w:rPr>
          <w:rFonts w:ascii="Times New Roman" w:hAnsi="Times New Roman" w:cs="Times New Roman"/>
          <w:b/>
          <w:color w:val="000000" w:themeColor="text1"/>
          <w:sz w:val="28"/>
          <w:szCs w:val="28"/>
        </w:rPr>
      </w:pPr>
      <w:r w:rsidRPr="00CA173A">
        <w:rPr>
          <w:rFonts w:ascii="Times New Roman" w:hAnsi="Times New Roman" w:cs="Times New Roman"/>
          <w:b/>
          <w:color w:val="000000" w:themeColor="text1"/>
          <w:sz w:val="28"/>
          <w:szCs w:val="28"/>
        </w:rPr>
        <w:t>інформаційна картка</w:t>
      </w:r>
      <w:r w:rsidR="00A54B68" w:rsidRPr="00CA173A">
        <w:rPr>
          <w:rFonts w:ascii="Times New Roman" w:hAnsi="Times New Roman" w:cs="Times New Roman"/>
          <w:b/>
          <w:color w:val="000000" w:themeColor="text1"/>
          <w:sz w:val="28"/>
          <w:szCs w:val="28"/>
        </w:rPr>
        <w:t xml:space="preserve"> </w:t>
      </w:r>
      <w:r w:rsidRPr="00CA173A">
        <w:rPr>
          <w:rFonts w:ascii="Times New Roman" w:hAnsi="Times New Roman" w:cs="Times New Roman"/>
          <w:b/>
          <w:color w:val="000000" w:themeColor="text1"/>
          <w:sz w:val="28"/>
          <w:szCs w:val="28"/>
        </w:rPr>
        <w:t xml:space="preserve">адміністративної послуги </w:t>
      </w:r>
    </w:p>
    <w:p w:rsidR="00A54B68" w:rsidRPr="00CA173A" w:rsidRDefault="00A54B68" w:rsidP="00A54B68">
      <w:pPr>
        <w:pStyle w:val="a5"/>
        <w:jc w:val="center"/>
        <w:rPr>
          <w:rFonts w:ascii="Times New Roman" w:hAnsi="Times New Roman" w:cs="Times New Roman"/>
          <w:b/>
          <w:color w:val="000000" w:themeColor="text1"/>
          <w:sz w:val="32"/>
          <w:szCs w:val="32"/>
        </w:rPr>
      </w:pPr>
    </w:p>
    <w:p w:rsidR="00A54B68" w:rsidRPr="00CA173A" w:rsidRDefault="00A54B68" w:rsidP="00A54B68">
      <w:pPr>
        <w:pStyle w:val="a5"/>
        <w:jc w:val="center"/>
        <w:rPr>
          <w:rFonts w:ascii="Times New Roman" w:hAnsi="Times New Roman" w:cs="Times New Roman"/>
          <w:b/>
          <w:color w:val="000000" w:themeColor="text1"/>
          <w:sz w:val="32"/>
          <w:szCs w:val="32"/>
          <w:u w:val="single"/>
        </w:rPr>
      </w:pPr>
      <w:r w:rsidRPr="00CA173A">
        <w:rPr>
          <w:rFonts w:ascii="Times New Roman" w:hAnsi="Times New Roman" w:cs="Times New Roman"/>
          <w:b/>
          <w:color w:val="000000" w:themeColor="text1"/>
          <w:sz w:val="32"/>
          <w:szCs w:val="32"/>
          <w:u w:val="single"/>
        </w:rPr>
        <w:t>Р</w:t>
      </w:r>
      <w:r w:rsidR="00336F52" w:rsidRPr="00CA173A">
        <w:rPr>
          <w:rFonts w:ascii="Times New Roman" w:hAnsi="Times New Roman" w:cs="Times New Roman"/>
          <w:b/>
          <w:color w:val="000000" w:themeColor="text1"/>
          <w:sz w:val="32"/>
          <w:szCs w:val="32"/>
          <w:u w:val="single"/>
        </w:rPr>
        <w:t>еєстраці</w:t>
      </w:r>
      <w:r w:rsidRPr="00CA173A">
        <w:rPr>
          <w:rFonts w:ascii="Times New Roman" w:hAnsi="Times New Roman" w:cs="Times New Roman"/>
          <w:b/>
          <w:color w:val="000000" w:themeColor="text1"/>
          <w:sz w:val="32"/>
          <w:szCs w:val="32"/>
          <w:u w:val="single"/>
        </w:rPr>
        <w:t>я/зняття з реєстрації</w:t>
      </w:r>
      <w:r w:rsidR="00336F52" w:rsidRPr="00CA173A">
        <w:rPr>
          <w:rFonts w:ascii="Times New Roman" w:hAnsi="Times New Roman" w:cs="Times New Roman"/>
          <w:b/>
          <w:color w:val="000000" w:themeColor="text1"/>
          <w:sz w:val="32"/>
          <w:szCs w:val="32"/>
          <w:u w:val="single"/>
        </w:rPr>
        <w:t xml:space="preserve"> місця проживання/перебування</w:t>
      </w:r>
    </w:p>
    <w:p w:rsidR="00F53535" w:rsidRPr="00F84A1A" w:rsidRDefault="00F53535" w:rsidP="00F53535">
      <w:pPr>
        <w:jc w:val="center"/>
        <w:rPr>
          <w:b/>
          <w:sz w:val="28"/>
          <w:szCs w:val="28"/>
        </w:rPr>
      </w:pPr>
    </w:p>
    <w:tbl>
      <w:tblPr>
        <w:tblW w:w="9896" w:type="dxa"/>
        <w:tblInd w:w="108" w:type="dxa"/>
        <w:tblBorders>
          <w:bottom w:val="single" w:sz="12" w:space="0" w:color="auto"/>
        </w:tblBorders>
        <w:tblLook w:val="0000" w:firstRow="0" w:lastRow="0" w:firstColumn="0" w:lastColumn="0" w:noHBand="0" w:noVBand="0"/>
      </w:tblPr>
      <w:tblGrid>
        <w:gridCol w:w="9896"/>
      </w:tblGrid>
      <w:tr w:rsidR="00F53535" w:rsidRPr="00F84A1A" w:rsidTr="00B77253">
        <w:trPr>
          <w:trHeight w:val="184"/>
        </w:trPr>
        <w:tc>
          <w:tcPr>
            <w:tcW w:w="9896" w:type="dxa"/>
          </w:tcPr>
          <w:p w:rsidR="00F53535" w:rsidRPr="00F53535" w:rsidRDefault="00F53535" w:rsidP="00B77253">
            <w:pPr>
              <w:jc w:val="center"/>
              <w:rPr>
                <w:rFonts w:ascii="Times New Roman" w:hAnsi="Times New Roman" w:cs="Times New Roman"/>
                <w:b/>
                <w:color w:val="000000" w:themeColor="text1"/>
                <w:sz w:val="28"/>
                <w:szCs w:val="28"/>
              </w:rPr>
            </w:pPr>
            <w:proofErr w:type="spellStart"/>
            <w:r w:rsidRPr="00F53535">
              <w:rPr>
                <w:rFonts w:ascii="Times New Roman" w:hAnsi="Times New Roman" w:cs="Times New Roman"/>
                <w:b/>
                <w:color w:val="000000" w:themeColor="text1"/>
                <w:sz w:val="28"/>
                <w:szCs w:val="28"/>
              </w:rPr>
              <w:t>Управління</w:t>
            </w:r>
            <w:proofErr w:type="spellEnd"/>
            <w:r w:rsidRPr="00F53535">
              <w:rPr>
                <w:rFonts w:ascii="Times New Roman" w:hAnsi="Times New Roman" w:cs="Times New Roman"/>
                <w:b/>
                <w:color w:val="000000" w:themeColor="text1"/>
                <w:sz w:val="28"/>
                <w:szCs w:val="28"/>
              </w:rPr>
              <w:t xml:space="preserve"> </w:t>
            </w:r>
            <w:proofErr w:type="spellStart"/>
            <w:r w:rsidRPr="00F53535">
              <w:rPr>
                <w:rFonts w:ascii="Times New Roman" w:hAnsi="Times New Roman" w:cs="Times New Roman"/>
                <w:b/>
                <w:color w:val="000000" w:themeColor="text1"/>
                <w:sz w:val="28"/>
                <w:szCs w:val="28"/>
              </w:rPr>
              <w:t>адміністративних</w:t>
            </w:r>
            <w:proofErr w:type="spellEnd"/>
            <w:r w:rsidRPr="00F53535">
              <w:rPr>
                <w:rFonts w:ascii="Times New Roman" w:hAnsi="Times New Roman" w:cs="Times New Roman"/>
                <w:b/>
                <w:color w:val="000000" w:themeColor="text1"/>
                <w:sz w:val="28"/>
                <w:szCs w:val="28"/>
              </w:rPr>
              <w:t xml:space="preserve"> </w:t>
            </w:r>
            <w:proofErr w:type="spellStart"/>
            <w:r w:rsidRPr="00F53535">
              <w:rPr>
                <w:rFonts w:ascii="Times New Roman" w:hAnsi="Times New Roman" w:cs="Times New Roman"/>
                <w:b/>
                <w:color w:val="000000" w:themeColor="text1"/>
                <w:sz w:val="28"/>
                <w:szCs w:val="28"/>
              </w:rPr>
              <w:t>послуг</w:t>
            </w:r>
            <w:proofErr w:type="spellEnd"/>
            <w:r w:rsidRPr="00F53535">
              <w:rPr>
                <w:rFonts w:ascii="Times New Roman" w:hAnsi="Times New Roman" w:cs="Times New Roman"/>
                <w:b/>
                <w:color w:val="000000" w:themeColor="text1"/>
                <w:sz w:val="28"/>
                <w:szCs w:val="28"/>
              </w:rPr>
              <w:t xml:space="preserve"> </w:t>
            </w:r>
            <w:proofErr w:type="spellStart"/>
            <w:r w:rsidRPr="00F53535">
              <w:rPr>
                <w:rFonts w:ascii="Times New Roman" w:hAnsi="Times New Roman" w:cs="Times New Roman"/>
                <w:b/>
                <w:color w:val="000000" w:themeColor="text1"/>
                <w:sz w:val="28"/>
                <w:szCs w:val="28"/>
              </w:rPr>
              <w:t>Білоцерківської</w:t>
            </w:r>
            <w:proofErr w:type="spellEnd"/>
            <w:r w:rsidRPr="00F53535">
              <w:rPr>
                <w:rFonts w:ascii="Times New Roman" w:hAnsi="Times New Roman" w:cs="Times New Roman"/>
                <w:b/>
                <w:color w:val="000000" w:themeColor="text1"/>
                <w:sz w:val="28"/>
                <w:szCs w:val="28"/>
              </w:rPr>
              <w:t xml:space="preserve"> </w:t>
            </w:r>
            <w:proofErr w:type="spellStart"/>
            <w:r w:rsidRPr="00F53535">
              <w:rPr>
                <w:rFonts w:ascii="Times New Roman" w:hAnsi="Times New Roman" w:cs="Times New Roman"/>
                <w:b/>
                <w:color w:val="000000" w:themeColor="text1"/>
                <w:sz w:val="28"/>
                <w:szCs w:val="28"/>
              </w:rPr>
              <w:t>міської</w:t>
            </w:r>
            <w:proofErr w:type="spellEnd"/>
            <w:r w:rsidRPr="00F53535">
              <w:rPr>
                <w:rFonts w:ascii="Times New Roman" w:hAnsi="Times New Roman" w:cs="Times New Roman"/>
                <w:b/>
                <w:color w:val="000000" w:themeColor="text1"/>
                <w:sz w:val="28"/>
                <w:szCs w:val="28"/>
              </w:rPr>
              <w:t xml:space="preserve"> ради</w:t>
            </w:r>
          </w:p>
        </w:tc>
      </w:tr>
    </w:tbl>
    <w:p w:rsidR="007D0613" w:rsidRPr="00CA173A" w:rsidRDefault="007D0613" w:rsidP="00336F52">
      <w:pPr>
        <w:pStyle w:val="a3"/>
        <w:tabs>
          <w:tab w:val="left" w:pos="142"/>
        </w:tabs>
        <w:spacing w:before="240" w:line="240" w:lineRule="auto"/>
        <w:ind w:left="0"/>
        <w:jc w:val="center"/>
        <w:rPr>
          <w:rFonts w:ascii="Times New Roman" w:hAnsi="Times New Roman" w:cs="Times New Roman"/>
          <w:color w:val="000000" w:themeColor="text1"/>
          <w:sz w:val="28"/>
          <w:szCs w:val="28"/>
        </w:rPr>
      </w:pPr>
      <w:r w:rsidRPr="00CA173A">
        <w:rPr>
          <w:rFonts w:ascii="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659264" behindDoc="0" locked="0" layoutInCell="1" allowOverlap="1" wp14:anchorId="5238FE48" wp14:editId="6F7FF049">
                <wp:simplePos x="0" y="0"/>
                <wp:positionH relativeFrom="column">
                  <wp:posOffset>-156845</wp:posOffset>
                </wp:positionH>
                <wp:positionV relativeFrom="paragraph">
                  <wp:posOffset>175895</wp:posOffset>
                </wp:positionV>
                <wp:extent cx="633600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36000" cy="0"/>
                        </a:xfrm>
                        <a:prstGeom prst="line">
                          <a:avLst/>
                        </a:prstGeom>
                        <a:ln w="19050">
                          <a:no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6DD7D5"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13.85pt" to="486.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" stroked="f" strokeweight="1.5pt"/>
            </w:pict>
          </mc:Fallback>
        </mc:AlternateContent>
      </w:r>
    </w:p>
    <w:p w:rsidR="007D0613" w:rsidRPr="00CA173A" w:rsidRDefault="00A54B68" w:rsidP="00336F52">
      <w:pPr>
        <w:pStyle w:val="a3"/>
        <w:tabs>
          <w:tab w:val="left" w:pos="142"/>
        </w:tabs>
        <w:spacing w:before="240" w:line="240" w:lineRule="auto"/>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w:t>
      </w:r>
      <w:r w:rsidR="007D0613" w:rsidRPr="00CA173A">
        <w:rPr>
          <w:rFonts w:ascii="Times New Roman" w:hAnsi="Times New Roman" w:cs="Times New Roman"/>
          <w:color w:val="000000" w:themeColor="text1"/>
          <w:sz w:val="28"/>
          <w:szCs w:val="28"/>
        </w:rPr>
        <w:t>найменування суб’єкта надання адміністративної послуги</w:t>
      </w:r>
      <w:r w:rsidRPr="00CA173A">
        <w:rPr>
          <w:rFonts w:ascii="Times New Roman" w:hAnsi="Times New Roman" w:cs="Times New Roman"/>
          <w:color w:val="000000" w:themeColor="text1"/>
          <w:sz w:val="28"/>
          <w:szCs w:val="28"/>
        </w:rPr>
        <w:t>)</w:t>
      </w:r>
    </w:p>
    <w:p w:rsidR="00A54B68" w:rsidRPr="00CA173A" w:rsidRDefault="00A54B68" w:rsidP="00336F52">
      <w:pPr>
        <w:pStyle w:val="a3"/>
        <w:tabs>
          <w:tab w:val="left" w:pos="142"/>
        </w:tabs>
        <w:spacing w:before="240" w:line="240" w:lineRule="auto"/>
        <w:ind w:left="0"/>
        <w:jc w:val="center"/>
        <w:rPr>
          <w:rFonts w:ascii="Times New Roman" w:hAnsi="Times New Roman" w:cs="Times New Roman"/>
          <w:color w:val="000000" w:themeColor="text1"/>
          <w:sz w:val="32"/>
          <w:szCs w:val="32"/>
        </w:rPr>
      </w:pPr>
    </w:p>
    <w:p w:rsidR="007D0613" w:rsidRPr="00CA173A" w:rsidRDefault="007D0613" w:rsidP="00336F52">
      <w:pPr>
        <w:pStyle w:val="a3"/>
        <w:tabs>
          <w:tab w:val="left" w:pos="142"/>
        </w:tabs>
        <w:spacing w:before="240" w:line="240" w:lineRule="auto"/>
        <w:ind w:left="0"/>
        <w:jc w:val="center"/>
        <w:rPr>
          <w:rFonts w:ascii="Times New Roman" w:hAnsi="Times New Roman" w:cs="Times New Roman"/>
          <w:color w:val="000000" w:themeColor="text1"/>
          <w:sz w:val="20"/>
          <w:szCs w:val="20"/>
        </w:rPr>
      </w:pPr>
    </w:p>
    <w:tbl>
      <w:tblPr>
        <w:tblStyle w:val="a4"/>
        <w:tblW w:w="0" w:type="auto"/>
        <w:tblLook w:val="04A0" w:firstRow="1" w:lastRow="0" w:firstColumn="1" w:lastColumn="0" w:noHBand="0" w:noVBand="1"/>
      </w:tblPr>
      <w:tblGrid>
        <w:gridCol w:w="808"/>
        <w:gridCol w:w="2537"/>
        <w:gridCol w:w="132"/>
        <w:gridCol w:w="6152"/>
      </w:tblGrid>
      <w:tr w:rsidR="00CA173A" w:rsidRPr="00CA173A" w:rsidTr="0094467B">
        <w:trPr>
          <w:trHeight w:val="342"/>
        </w:trPr>
        <w:tc>
          <w:tcPr>
            <w:tcW w:w="9629" w:type="dxa"/>
            <w:gridSpan w:val="4"/>
          </w:tcPr>
          <w:p w:rsidR="007D0613" w:rsidRPr="00CA173A" w:rsidRDefault="007D0613" w:rsidP="00336F52">
            <w:pPr>
              <w:pStyle w:val="a3"/>
              <w:tabs>
                <w:tab w:val="left" w:pos="142"/>
              </w:tabs>
              <w:spacing w:before="240"/>
              <w:ind w:left="0"/>
              <w:jc w:val="center"/>
              <w:rPr>
                <w:rFonts w:ascii="Times New Roman" w:hAnsi="Times New Roman" w:cs="Times New Roman"/>
                <w:b/>
                <w:color w:val="000000" w:themeColor="text1"/>
                <w:sz w:val="28"/>
                <w:szCs w:val="28"/>
              </w:rPr>
            </w:pPr>
            <w:r w:rsidRPr="00CA173A">
              <w:rPr>
                <w:rFonts w:ascii="Times New Roman" w:hAnsi="Times New Roman" w:cs="Times New Roman"/>
                <w:b/>
                <w:color w:val="000000" w:themeColor="text1"/>
                <w:sz w:val="28"/>
                <w:szCs w:val="28"/>
              </w:rPr>
              <w:t>Інформація про суб’єкта надання адміністративної послуги</w:t>
            </w:r>
          </w:p>
        </w:tc>
      </w:tr>
      <w:tr w:rsidR="00CA173A" w:rsidRPr="00CA173A" w:rsidTr="0094467B">
        <w:trPr>
          <w:trHeight w:val="1269"/>
        </w:trPr>
        <w:tc>
          <w:tcPr>
            <w:tcW w:w="808" w:type="dxa"/>
          </w:tcPr>
          <w:p w:rsidR="007D0613" w:rsidRPr="00CA173A" w:rsidRDefault="007D0613" w:rsidP="007D0613">
            <w:pPr>
              <w:pStyle w:val="a3"/>
              <w:tabs>
                <w:tab w:val="left" w:pos="142"/>
              </w:tabs>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1</w:t>
            </w:r>
          </w:p>
        </w:tc>
        <w:tc>
          <w:tcPr>
            <w:tcW w:w="2537" w:type="dxa"/>
          </w:tcPr>
          <w:p w:rsidR="007D0613" w:rsidRPr="00CA173A" w:rsidRDefault="007D0613" w:rsidP="007D0613">
            <w:pPr>
              <w:pStyle w:val="a3"/>
              <w:tabs>
                <w:tab w:val="left" w:pos="142"/>
                <w:tab w:val="left" w:pos="405"/>
                <w:tab w:val="right" w:pos="2903"/>
              </w:tabs>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Місцезнаходження виконавчого органу місцевого самоврядування</w:t>
            </w:r>
          </w:p>
        </w:tc>
        <w:tc>
          <w:tcPr>
            <w:tcW w:w="6284" w:type="dxa"/>
            <w:gridSpan w:val="2"/>
          </w:tcPr>
          <w:p w:rsidR="0094467B" w:rsidRDefault="0094467B" w:rsidP="0094467B">
            <w:pPr>
              <w:pStyle w:val="ae"/>
            </w:pPr>
            <w:r>
              <w:t xml:space="preserve">Адміністративна послуга надається адміністраторами управління адміністративних послуг Білоцерківської міської ради у </w:t>
            </w:r>
            <w:r w:rsidRPr="00920933">
              <w:rPr>
                <w:bCs/>
              </w:rPr>
              <w:t>віддалених місцях для роботи адміністраторів ЦНАП</w:t>
            </w:r>
            <w:r>
              <w:t>, в приміщеннях житлово-експлуатаційних організацій, за такими адресами:</w:t>
            </w:r>
          </w:p>
          <w:p w:rsidR="0094467B" w:rsidRDefault="0094467B" w:rsidP="0094467B">
            <w:pPr>
              <w:pStyle w:val="ae"/>
            </w:pPr>
            <w:r w:rsidRPr="00920933">
              <w:rPr>
                <w:b/>
                <w:bCs/>
              </w:rPr>
              <w:t>вул. Сквирське шосе, 256 (приміщення ЖЕК№1); телефон для довідок 34-09-29</w:t>
            </w:r>
          </w:p>
          <w:p w:rsidR="0094467B" w:rsidRDefault="0094467B" w:rsidP="0094467B">
            <w:pPr>
              <w:pStyle w:val="ae"/>
            </w:pPr>
            <w:r w:rsidRPr="00920933">
              <w:rPr>
                <w:b/>
                <w:bCs/>
              </w:rPr>
              <w:t>вул. Підвальна, 28 (приміщення ЖЕК№1); телефон для довідок 5-24-15</w:t>
            </w:r>
          </w:p>
          <w:p w:rsidR="0094467B" w:rsidRDefault="0094467B" w:rsidP="0094467B">
            <w:pPr>
              <w:pStyle w:val="ae"/>
            </w:pPr>
            <w:r w:rsidRPr="00920933">
              <w:rPr>
                <w:b/>
                <w:bCs/>
              </w:rPr>
              <w:t>вул. Вернадського, 10 (приміщення ЖЕК№6); телефон для довідок 34-34-23</w:t>
            </w:r>
          </w:p>
          <w:p w:rsidR="0094467B" w:rsidRDefault="0094467B" w:rsidP="0094467B">
            <w:pPr>
              <w:pStyle w:val="ae"/>
            </w:pPr>
            <w:r w:rsidRPr="00920933">
              <w:rPr>
                <w:b/>
                <w:bCs/>
              </w:rPr>
              <w:t>Торгова площа, 11 (приміщення ЖЕК№6); телефон для довідок 5-24-15</w:t>
            </w:r>
          </w:p>
          <w:p w:rsidR="0094467B" w:rsidRDefault="0094467B" w:rsidP="0094467B">
            <w:pPr>
              <w:pStyle w:val="ae"/>
            </w:pPr>
            <w:r w:rsidRPr="00920933">
              <w:rPr>
                <w:b/>
                <w:bCs/>
              </w:rPr>
              <w:t>вул. Леваневського, 34 (приміщення ЖЕК№6); телефон для довідок 7-23-33</w:t>
            </w:r>
          </w:p>
          <w:p w:rsidR="007D0613" w:rsidRPr="00920933" w:rsidRDefault="0094467B" w:rsidP="00920933">
            <w:pPr>
              <w:rPr>
                <w:rFonts w:ascii="Times New Roman" w:eastAsia="Times New Roman" w:hAnsi="Times New Roman" w:cs="Times New Roman"/>
                <w:sz w:val="24"/>
                <w:szCs w:val="24"/>
                <w:lang w:eastAsia="uk-UA"/>
              </w:rPr>
            </w:pPr>
            <w:r w:rsidRPr="00920933">
              <w:rPr>
                <w:rFonts w:ascii="Times New Roman" w:eastAsia="Times New Roman" w:hAnsi="Times New Roman" w:cs="Times New Roman"/>
                <w:sz w:val="24"/>
                <w:szCs w:val="24"/>
                <w:lang w:eastAsia="uk-UA"/>
              </w:rPr>
              <w:t>Адреса управління адміністра</w:t>
            </w:r>
            <w:bookmarkStart w:id="0" w:name="_GoBack"/>
            <w:bookmarkEnd w:id="0"/>
            <w:r w:rsidRPr="00920933">
              <w:rPr>
                <w:rFonts w:ascii="Times New Roman" w:eastAsia="Times New Roman" w:hAnsi="Times New Roman" w:cs="Times New Roman"/>
                <w:sz w:val="24"/>
                <w:szCs w:val="24"/>
                <w:lang w:eastAsia="uk-UA"/>
              </w:rPr>
              <w:t xml:space="preserve">тивних послуг: вул. </w:t>
            </w:r>
            <w:proofErr w:type="spellStart"/>
            <w:r w:rsidRPr="00920933">
              <w:rPr>
                <w:rFonts w:ascii="Times New Roman" w:eastAsia="Times New Roman" w:hAnsi="Times New Roman" w:cs="Times New Roman"/>
                <w:sz w:val="24"/>
                <w:szCs w:val="24"/>
                <w:lang w:eastAsia="uk-UA"/>
              </w:rPr>
              <w:t>Я.Мудрого</w:t>
            </w:r>
            <w:proofErr w:type="spellEnd"/>
            <w:r w:rsidRPr="00920933">
              <w:rPr>
                <w:rFonts w:ascii="Times New Roman" w:eastAsia="Times New Roman" w:hAnsi="Times New Roman" w:cs="Times New Roman"/>
                <w:sz w:val="24"/>
                <w:szCs w:val="24"/>
                <w:lang w:eastAsia="uk-UA"/>
              </w:rPr>
              <w:t>, 38/12, 2-й поверх</w:t>
            </w:r>
          </w:p>
        </w:tc>
      </w:tr>
      <w:tr w:rsidR="0094467B" w:rsidRPr="00CA173A" w:rsidTr="0094467B">
        <w:trPr>
          <w:trHeight w:val="1559"/>
        </w:trPr>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2</w:t>
            </w:r>
          </w:p>
        </w:tc>
        <w:tc>
          <w:tcPr>
            <w:tcW w:w="2537" w:type="dxa"/>
          </w:tcPr>
          <w:p w:rsidR="0094467B" w:rsidRPr="00CA173A" w:rsidRDefault="0094467B" w:rsidP="0094467B">
            <w:pPr>
              <w:pStyle w:val="a3"/>
              <w:tabs>
                <w:tab w:val="left" w:pos="142"/>
                <w:tab w:val="left" w:pos="825"/>
              </w:tabs>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Інформація щодо режиму роботи виконавчого органу місцевого самоврядування</w:t>
            </w:r>
          </w:p>
        </w:tc>
        <w:tc>
          <w:tcPr>
            <w:tcW w:w="6284" w:type="dxa"/>
            <w:gridSpan w:val="2"/>
          </w:tcPr>
          <w:p w:rsidR="0094467B" w:rsidRPr="00F53535" w:rsidRDefault="0094467B" w:rsidP="0094467B">
            <w:pPr>
              <w:rPr>
                <w:rFonts w:ascii="Times New Roman" w:eastAsia="Times New Roman" w:hAnsi="Times New Roman" w:cs="Times New Roman"/>
                <w:sz w:val="24"/>
                <w:szCs w:val="24"/>
                <w:lang w:eastAsia="uk-UA"/>
              </w:rPr>
            </w:pPr>
            <w:r w:rsidRPr="00F53535">
              <w:rPr>
                <w:rFonts w:ascii="Times New Roman" w:eastAsia="Times New Roman" w:hAnsi="Times New Roman" w:cs="Times New Roman"/>
                <w:sz w:val="24"/>
                <w:szCs w:val="24"/>
                <w:lang w:eastAsia="uk-UA"/>
              </w:rPr>
              <w:t>В віддалених місцях для роботи адміністраторів ЦНАП (за вищевказаними адресами) прийом заявників здійснюється за графіком:</w:t>
            </w:r>
          </w:p>
          <w:p w:rsidR="0094467B" w:rsidRPr="00F53535" w:rsidRDefault="0094467B" w:rsidP="0094467B">
            <w:pPr>
              <w:rPr>
                <w:rFonts w:ascii="Times New Roman" w:eastAsia="Times New Roman" w:hAnsi="Times New Roman" w:cs="Times New Roman"/>
                <w:sz w:val="24"/>
                <w:szCs w:val="24"/>
                <w:lang w:eastAsia="uk-UA"/>
              </w:rPr>
            </w:pPr>
            <w:r w:rsidRPr="00F53535">
              <w:rPr>
                <w:rFonts w:ascii="Times New Roman" w:eastAsia="Times New Roman" w:hAnsi="Times New Roman" w:cs="Times New Roman"/>
                <w:sz w:val="24"/>
                <w:szCs w:val="24"/>
                <w:lang w:eastAsia="uk-UA"/>
              </w:rPr>
              <w:t>Понеділок з 09.00 год. до 18.00 год.</w:t>
            </w:r>
          </w:p>
          <w:p w:rsidR="0094467B" w:rsidRPr="00F53535" w:rsidRDefault="0094467B" w:rsidP="0094467B">
            <w:pPr>
              <w:rPr>
                <w:rFonts w:ascii="Times New Roman" w:eastAsia="Times New Roman" w:hAnsi="Times New Roman" w:cs="Times New Roman"/>
                <w:sz w:val="24"/>
                <w:szCs w:val="24"/>
                <w:lang w:eastAsia="uk-UA"/>
              </w:rPr>
            </w:pPr>
            <w:r w:rsidRPr="00F53535">
              <w:rPr>
                <w:rFonts w:ascii="Times New Roman" w:eastAsia="Times New Roman" w:hAnsi="Times New Roman" w:cs="Times New Roman"/>
                <w:sz w:val="24"/>
                <w:szCs w:val="24"/>
                <w:lang w:eastAsia="uk-UA"/>
              </w:rPr>
              <w:t>Вівторок з 09.00 год. до 18.00 год.</w:t>
            </w:r>
          </w:p>
          <w:p w:rsidR="0094467B" w:rsidRPr="00F53535" w:rsidRDefault="0094467B" w:rsidP="0094467B">
            <w:pPr>
              <w:rPr>
                <w:rFonts w:ascii="Times New Roman" w:eastAsia="Times New Roman" w:hAnsi="Times New Roman" w:cs="Times New Roman"/>
                <w:sz w:val="24"/>
                <w:szCs w:val="24"/>
                <w:lang w:eastAsia="uk-UA"/>
              </w:rPr>
            </w:pPr>
            <w:r w:rsidRPr="00F53535">
              <w:rPr>
                <w:rFonts w:ascii="Times New Roman" w:eastAsia="Times New Roman" w:hAnsi="Times New Roman" w:cs="Times New Roman"/>
                <w:sz w:val="24"/>
                <w:szCs w:val="24"/>
                <w:lang w:eastAsia="uk-UA"/>
              </w:rPr>
              <w:t>Середа з 09.00 год. до 18.00 год.</w:t>
            </w:r>
          </w:p>
          <w:p w:rsidR="0094467B" w:rsidRPr="00F53535" w:rsidRDefault="0094467B" w:rsidP="0094467B">
            <w:pPr>
              <w:rPr>
                <w:rFonts w:ascii="Times New Roman" w:eastAsia="Times New Roman" w:hAnsi="Times New Roman" w:cs="Times New Roman"/>
                <w:sz w:val="24"/>
                <w:szCs w:val="24"/>
                <w:lang w:eastAsia="uk-UA"/>
              </w:rPr>
            </w:pPr>
            <w:r w:rsidRPr="00F53535">
              <w:rPr>
                <w:rFonts w:ascii="Times New Roman" w:eastAsia="Times New Roman" w:hAnsi="Times New Roman" w:cs="Times New Roman"/>
                <w:sz w:val="24"/>
                <w:szCs w:val="24"/>
                <w:lang w:eastAsia="uk-UA"/>
              </w:rPr>
              <w:t>Четвер з 09.00 год. до 18.00 год.</w:t>
            </w:r>
          </w:p>
          <w:p w:rsidR="0094467B" w:rsidRPr="00F53535" w:rsidRDefault="0094467B" w:rsidP="0094467B">
            <w:pPr>
              <w:rPr>
                <w:rFonts w:ascii="Times New Roman" w:eastAsia="Times New Roman" w:hAnsi="Times New Roman" w:cs="Times New Roman"/>
                <w:sz w:val="24"/>
                <w:szCs w:val="24"/>
                <w:lang w:eastAsia="uk-UA"/>
              </w:rPr>
            </w:pPr>
            <w:r w:rsidRPr="00F53535">
              <w:rPr>
                <w:rFonts w:ascii="Times New Roman" w:eastAsia="Times New Roman" w:hAnsi="Times New Roman" w:cs="Times New Roman"/>
                <w:sz w:val="24"/>
                <w:szCs w:val="24"/>
                <w:lang w:eastAsia="uk-UA"/>
              </w:rPr>
              <w:t>П’ятниця з 09.00 год. до 16.45 год.</w:t>
            </w:r>
          </w:p>
          <w:p w:rsidR="0094467B" w:rsidRPr="00F53535" w:rsidRDefault="0094467B" w:rsidP="0094467B">
            <w:pPr>
              <w:rPr>
                <w:rFonts w:ascii="Times New Roman" w:eastAsia="Times New Roman" w:hAnsi="Times New Roman" w:cs="Times New Roman"/>
                <w:sz w:val="24"/>
                <w:szCs w:val="24"/>
                <w:lang w:eastAsia="uk-UA"/>
              </w:rPr>
            </w:pPr>
            <w:r w:rsidRPr="00F53535">
              <w:rPr>
                <w:rFonts w:ascii="Times New Roman" w:eastAsia="Times New Roman" w:hAnsi="Times New Roman" w:cs="Times New Roman"/>
                <w:sz w:val="24"/>
                <w:szCs w:val="24"/>
                <w:lang w:eastAsia="uk-UA"/>
              </w:rPr>
              <w:t>Перерва з 13.00 год. до 14.00 год.</w:t>
            </w:r>
          </w:p>
          <w:p w:rsidR="0094467B" w:rsidRPr="00F53535" w:rsidRDefault="0094467B" w:rsidP="0094467B">
            <w:pPr>
              <w:rPr>
                <w:rFonts w:ascii="Times New Roman" w:eastAsia="Times New Roman" w:hAnsi="Times New Roman" w:cs="Times New Roman"/>
                <w:sz w:val="24"/>
                <w:szCs w:val="24"/>
                <w:lang w:eastAsia="uk-UA"/>
              </w:rPr>
            </w:pPr>
            <w:r w:rsidRPr="00F53535">
              <w:rPr>
                <w:rFonts w:ascii="Times New Roman" w:eastAsia="Times New Roman" w:hAnsi="Times New Roman" w:cs="Times New Roman"/>
                <w:sz w:val="24"/>
                <w:szCs w:val="24"/>
                <w:lang w:eastAsia="uk-UA"/>
              </w:rPr>
              <w:lastRenderedPageBreak/>
              <w:t xml:space="preserve">Вихідні дні: субота, неділя </w:t>
            </w:r>
          </w:p>
        </w:tc>
      </w:tr>
      <w:tr w:rsidR="0094467B" w:rsidRPr="00CA173A" w:rsidTr="0094467B">
        <w:trPr>
          <w:trHeight w:val="1252"/>
        </w:trPr>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lastRenderedPageBreak/>
              <w:t>3</w:t>
            </w:r>
          </w:p>
        </w:tc>
        <w:tc>
          <w:tcPr>
            <w:tcW w:w="2537" w:type="dxa"/>
          </w:tcPr>
          <w:p w:rsidR="0094467B" w:rsidRPr="00CA173A" w:rsidRDefault="0094467B" w:rsidP="0094467B">
            <w:pPr>
              <w:pStyle w:val="a3"/>
              <w:tabs>
                <w:tab w:val="left" w:pos="142"/>
                <w:tab w:val="left" w:pos="525"/>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Телефон/факс (довідки), адреса електронної пошти, веб-сайт</w:t>
            </w:r>
          </w:p>
        </w:tc>
        <w:tc>
          <w:tcPr>
            <w:tcW w:w="6284" w:type="dxa"/>
            <w:gridSpan w:val="2"/>
          </w:tcPr>
          <w:p w:rsidR="0094467B" w:rsidRPr="0094467B"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26"/>
                <w:szCs w:val="26"/>
              </w:rPr>
            </w:pPr>
            <w:r w:rsidRPr="0094467B">
              <w:rPr>
                <w:rFonts w:ascii="Times New Roman" w:hAnsi="Times New Roman" w:cs="Times New Roman"/>
                <w:color w:val="000000" w:themeColor="text1"/>
                <w:sz w:val="26"/>
                <w:szCs w:val="26"/>
              </w:rPr>
              <w:t xml:space="preserve">Центр надання адміністративних послуг:                       </w:t>
            </w:r>
          </w:p>
          <w:p w:rsidR="0094467B" w:rsidRPr="0094467B"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26"/>
                <w:szCs w:val="26"/>
              </w:rPr>
            </w:pPr>
            <w:proofErr w:type="spellStart"/>
            <w:r w:rsidRPr="0094467B">
              <w:rPr>
                <w:rFonts w:ascii="Times New Roman" w:hAnsi="Times New Roman" w:cs="Times New Roman"/>
                <w:color w:val="000000" w:themeColor="text1"/>
                <w:sz w:val="26"/>
                <w:szCs w:val="26"/>
              </w:rPr>
              <w:t>тел</w:t>
            </w:r>
            <w:proofErr w:type="spellEnd"/>
            <w:r w:rsidRPr="0094467B">
              <w:rPr>
                <w:rFonts w:ascii="Times New Roman" w:hAnsi="Times New Roman" w:cs="Times New Roman"/>
                <w:color w:val="000000" w:themeColor="text1"/>
                <w:sz w:val="26"/>
                <w:szCs w:val="26"/>
              </w:rPr>
              <w:t>./факс: 5-13-75, 6-63-12, 39-28-58, </w:t>
            </w:r>
          </w:p>
          <w:p w:rsidR="0094467B" w:rsidRPr="0094467B"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26"/>
                <w:szCs w:val="26"/>
              </w:rPr>
            </w:pPr>
            <w:hyperlink r:id="rId8" w:history="1">
              <w:r w:rsidRPr="0094467B">
                <w:rPr>
                  <w:rFonts w:ascii="Times New Roman" w:hAnsi="Times New Roman" w:cs="Times New Roman"/>
                  <w:color w:val="000000" w:themeColor="text1"/>
                  <w:sz w:val="26"/>
                  <w:szCs w:val="26"/>
                </w:rPr>
                <w:t>cnap@bc-rada.gov.ua</w:t>
              </w:r>
            </w:hyperlink>
          </w:p>
          <w:p w:rsidR="0094467B" w:rsidRPr="0094467B"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26"/>
                <w:szCs w:val="26"/>
              </w:rPr>
            </w:pPr>
            <w:r w:rsidRPr="0094467B">
              <w:rPr>
                <w:rFonts w:ascii="Times New Roman" w:hAnsi="Times New Roman" w:cs="Times New Roman"/>
                <w:color w:val="000000" w:themeColor="text1"/>
                <w:sz w:val="26"/>
                <w:szCs w:val="26"/>
              </w:rPr>
              <w:t>http://cnap.bc-rada.gov.ua</w:t>
            </w:r>
          </w:p>
          <w:p w:rsidR="0094467B" w:rsidRPr="0094467B"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26"/>
                <w:szCs w:val="26"/>
              </w:rPr>
            </w:pPr>
          </w:p>
        </w:tc>
      </w:tr>
      <w:tr w:rsidR="0094467B" w:rsidRPr="00CA173A" w:rsidTr="0094467B">
        <w:trPr>
          <w:trHeight w:val="615"/>
        </w:trPr>
        <w:tc>
          <w:tcPr>
            <w:tcW w:w="9629" w:type="dxa"/>
            <w:gridSpan w:val="4"/>
            <w:vAlign w:val="center"/>
          </w:tcPr>
          <w:p w:rsidR="0094467B" w:rsidRPr="00CA173A" w:rsidRDefault="0094467B" w:rsidP="0094467B">
            <w:pPr>
              <w:pStyle w:val="a3"/>
              <w:tabs>
                <w:tab w:val="left" w:pos="142"/>
                <w:tab w:val="left" w:pos="3750"/>
              </w:tabs>
              <w:ind w:left="0"/>
              <w:jc w:val="center"/>
              <w:rPr>
                <w:rFonts w:ascii="Times New Roman" w:hAnsi="Times New Roman" w:cs="Times New Roman"/>
                <w:b/>
                <w:color w:val="000000" w:themeColor="text1"/>
                <w:sz w:val="28"/>
                <w:szCs w:val="28"/>
              </w:rPr>
            </w:pPr>
            <w:r w:rsidRPr="00CA173A">
              <w:rPr>
                <w:rFonts w:ascii="Times New Roman" w:hAnsi="Times New Roman" w:cs="Times New Roman"/>
                <w:b/>
                <w:color w:val="000000" w:themeColor="text1"/>
                <w:sz w:val="28"/>
                <w:szCs w:val="28"/>
              </w:rPr>
              <w:t>Нормативні акти, якими регламентується порядок та умови надання адміністративної послуги</w:t>
            </w: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4</w:t>
            </w:r>
          </w:p>
        </w:tc>
        <w:tc>
          <w:tcPr>
            <w:tcW w:w="2537" w:type="dxa"/>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Закони України</w:t>
            </w:r>
          </w:p>
        </w:tc>
        <w:tc>
          <w:tcPr>
            <w:tcW w:w="6284" w:type="dxa"/>
            <w:gridSpan w:val="2"/>
          </w:tcPr>
          <w:p w:rsidR="0094467B" w:rsidRPr="00CA173A"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Закон України «Про свободу пересування та вільний вибір місця проживання в Україні»</w:t>
            </w:r>
          </w:p>
          <w:p w:rsidR="0094467B" w:rsidRPr="00CA173A"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Закон України «Про місцеве самоврядування»</w:t>
            </w:r>
          </w:p>
          <w:p w:rsidR="0094467B" w:rsidRPr="00CA173A"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94467B" w:rsidRPr="00CA173A" w:rsidRDefault="0094467B" w:rsidP="0094467B">
            <w:pPr>
              <w:pStyle w:val="a3"/>
              <w:tabs>
                <w:tab w:val="left" w:pos="142"/>
                <w:tab w:val="left" w:pos="645"/>
              </w:tabs>
              <w:spacing w:before="240"/>
              <w:ind w:left="0" w:firstLine="742"/>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 w:val="left" w:pos="645"/>
              </w:tabs>
              <w:ind w:left="0" w:firstLine="742"/>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Закон України «Про адміністративні послуги»</w:t>
            </w:r>
          </w:p>
          <w:p w:rsidR="0094467B" w:rsidRPr="00CA173A" w:rsidRDefault="0094467B" w:rsidP="0094467B">
            <w:pPr>
              <w:pStyle w:val="a3"/>
              <w:tabs>
                <w:tab w:val="left" w:pos="142"/>
                <w:tab w:val="left" w:pos="645"/>
              </w:tabs>
              <w:ind w:left="0" w:firstLine="742"/>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 w:val="left" w:pos="645"/>
              </w:tabs>
              <w:ind w:left="0" w:firstLine="742"/>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Закон України «Про порядок виїзду з України і в’їзду в Україну громадян України»</w:t>
            </w:r>
          </w:p>
          <w:p w:rsidR="0094467B" w:rsidRPr="00CA173A" w:rsidRDefault="0094467B" w:rsidP="0094467B">
            <w:pPr>
              <w:pStyle w:val="a3"/>
              <w:tabs>
                <w:tab w:val="left" w:pos="142"/>
                <w:tab w:val="left" w:pos="645"/>
              </w:tabs>
              <w:ind w:left="0" w:firstLine="742"/>
              <w:jc w:val="both"/>
              <w:rPr>
                <w:rFonts w:ascii="Times New Roman" w:hAnsi="Times New Roman" w:cs="Times New Roman"/>
                <w:color w:val="000000" w:themeColor="text1"/>
                <w:sz w:val="16"/>
                <w:szCs w:val="1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5</w:t>
            </w:r>
          </w:p>
        </w:tc>
        <w:tc>
          <w:tcPr>
            <w:tcW w:w="2537" w:type="dxa"/>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Акти Кабінету Міністрів України</w:t>
            </w:r>
          </w:p>
        </w:tc>
        <w:tc>
          <w:tcPr>
            <w:tcW w:w="6284" w:type="dxa"/>
            <w:gridSpan w:val="2"/>
          </w:tcPr>
          <w:p w:rsidR="0094467B" w:rsidRPr="00CA173A" w:rsidRDefault="0094467B" w:rsidP="0094467B">
            <w:pPr>
              <w:pStyle w:val="a3"/>
              <w:tabs>
                <w:tab w:val="left" w:pos="142"/>
                <w:tab w:val="left" w:pos="1830"/>
              </w:tabs>
              <w:spacing w:before="240"/>
              <w:ind w:left="0" w:firstLine="742"/>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94467B" w:rsidRPr="00CA173A" w:rsidRDefault="0094467B" w:rsidP="0094467B">
            <w:pPr>
              <w:pStyle w:val="a3"/>
              <w:tabs>
                <w:tab w:val="left" w:pos="142"/>
                <w:tab w:val="left" w:pos="1830"/>
              </w:tabs>
              <w:spacing w:before="240"/>
              <w:ind w:left="0" w:firstLine="742"/>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 </w:t>
            </w:r>
          </w:p>
          <w:p w:rsidR="0094467B" w:rsidRPr="00CA173A" w:rsidRDefault="0094467B" w:rsidP="0094467B">
            <w:pPr>
              <w:pStyle w:val="a3"/>
              <w:tabs>
                <w:tab w:val="left" w:pos="142"/>
                <w:tab w:val="left" w:pos="1830"/>
              </w:tabs>
              <w:spacing w:before="240"/>
              <w:ind w:left="0" w:firstLine="742"/>
              <w:jc w:val="both"/>
              <w:rPr>
                <w:rFonts w:ascii="Times New Roman" w:hAnsi="Times New Roman" w:cs="Times New Roman"/>
                <w:color w:val="000000" w:themeColor="text1"/>
                <w:sz w:val="16"/>
                <w:szCs w:val="16"/>
              </w:rPr>
            </w:pPr>
            <w:r w:rsidRPr="00CA173A">
              <w:rPr>
                <w:rFonts w:ascii="Times New Roman" w:hAnsi="Times New Roman" w:cs="Times New Roman"/>
                <w:color w:val="000000" w:themeColor="text1"/>
                <w:sz w:val="26"/>
                <w:szCs w:val="26"/>
              </w:rPr>
              <w:t xml:space="preserve"> </w:t>
            </w:r>
          </w:p>
          <w:p w:rsidR="0094467B" w:rsidRPr="00CA173A" w:rsidRDefault="0094467B" w:rsidP="0094467B">
            <w:pPr>
              <w:pStyle w:val="a3"/>
              <w:tabs>
                <w:tab w:val="left" w:pos="142"/>
                <w:tab w:val="left" w:pos="1830"/>
              </w:tabs>
              <w:spacing w:before="240"/>
              <w:ind w:left="0" w:firstLine="742"/>
              <w:jc w:val="both"/>
              <w:rPr>
                <w:rFonts w:ascii="Times New Roman" w:hAnsi="Times New Roman" w:cs="Times New Roman"/>
                <w:color w:val="000000" w:themeColor="text1"/>
                <w:sz w:val="26"/>
                <w:szCs w:val="26"/>
              </w:rPr>
            </w:pPr>
            <w:r w:rsidRPr="00CA173A">
              <w:rPr>
                <w:rFonts w:ascii="Times New Roman" w:eastAsia="MS Mincho" w:hAnsi="Times New Roman" w:cs="Times New Roman"/>
                <w:color w:val="000000" w:themeColor="text1"/>
                <w:sz w:val="26"/>
                <w:szCs w:val="26"/>
                <w:lang w:eastAsia="ru-RU"/>
              </w:rPr>
              <w:t>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sidRPr="00CA173A">
              <w:rPr>
                <w:rFonts w:ascii="Times New Roman" w:eastAsia="MS Mincho" w:hAnsi="Times New Roman" w:cs="Times New Roman"/>
                <w:color w:val="000000" w:themeColor="text1"/>
                <w:sz w:val="26"/>
                <w:szCs w:val="26"/>
                <w:lang w:val="en-US" w:eastAsia="ru-RU"/>
              </w:rPr>
              <w:t>check</w:t>
            </w:r>
            <w:r w:rsidRPr="00CA173A">
              <w:rPr>
                <w:rFonts w:ascii="Times New Roman" w:eastAsia="MS Mincho" w:hAnsi="Times New Roman" w:cs="Times New Roman"/>
                <w:color w:val="000000" w:themeColor="text1"/>
                <w:sz w:val="26"/>
                <w:szCs w:val="26"/>
                <w:lang w:eastAsia="ru-RU"/>
              </w:rPr>
              <w:t>”»</w:t>
            </w:r>
          </w:p>
          <w:p w:rsidR="0094467B" w:rsidRPr="00CA173A" w:rsidRDefault="0094467B" w:rsidP="0094467B">
            <w:pPr>
              <w:pStyle w:val="a3"/>
              <w:tabs>
                <w:tab w:val="left" w:pos="142"/>
                <w:tab w:val="left" w:pos="1830"/>
              </w:tabs>
              <w:spacing w:before="240"/>
              <w:ind w:left="0" w:firstLine="742"/>
              <w:jc w:val="both"/>
              <w:rPr>
                <w:rFonts w:ascii="Times New Roman" w:hAnsi="Times New Roman" w:cs="Times New Roman"/>
                <w:color w:val="000000" w:themeColor="text1"/>
                <w:sz w:val="16"/>
                <w:szCs w:val="1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6</w:t>
            </w:r>
          </w:p>
        </w:tc>
        <w:tc>
          <w:tcPr>
            <w:tcW w:w="2537" w:type="dxa"/>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lang w:val="ru-RU"/>
              </w:rPr>
            </w:pPr>
            <w:r w:rsidRPr="00CA173A">
              <w:rPr>
                <w:rFonts w:ascii="Times New Roman" w:hAnsi="Times New Roman" w:cs="Times New Roman"/>
                <w:color w:val="000000" w:themeColor="text1"/>
                <w:sz w:val="26"/>
                <w:szCs w:val="26"/>
              </w:rPr>
              <w:t>Акти центральних органів виконавчої влади України</w:t>
            </w:r>
          </w:p>
        </w:tc>
        <w:tc>
          <w:tcPr>
            <w:tcW w:w="6284" w:type="dxa"/>
            <w:gridSpan w:val="2"/>
          </w:tcPr>
          <w:p w:rsidR="0094467B" w:rsidRPr="00CA173A" w:rsidRDefault="0094467B" w:rsidP="0094467B">
            <w:pPr>
              <w:pStyle w:val="a3"/>
              <w:tabs>
                <w:tab w:val="left" w:pos="142"/>
                <w:tab w:val="left" w:pos="1830"/>
              </w:tabs>
              <w:spacing w:before="240"/>
              <w:ind w:left="0" w:firstLine="742"/>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w:t>
            </w:r>
            <w:r w:rsidRPr="00CA173A">
              <w:rPr>
                <w:rFonts w:ascii="Times New Roman" w:hAnsi="Times New Roman" w:cs="Times New Roman"/>
                <w:bCs/>
                <w:color w:val="000000" w:themeColor="text1"/>
                <w:sz w:val="26"/>
                <w:szCs w:val="26"/>
              </w:rPr>
              <w:t>ареєстрований в Міністерстві юстиції України</w:t>
            </w:r>
            <w:r w:rsidRPr="00CA173A">
              <w:rPr>
                <w:rFonts w:ascii="Times New Roman" w:hAnsi="Times New Roman" w:cs="Times New Roman"/>
                <w:color w:val="000000" w:themeColor="text1"/>
                <w:sz w:val="26"/>
                <w:szCs w:val="26"/>
              </w:rPr>
              <w:t xml:space="preserve"> </w:t>
            </w:r>
            <w:r w:rsidRPr="00CA173A">
              <w:rPr>
                <w:rFonts w:ascii="Times New Roman" w:hAnsi="Times New Roman" w:cs="Times New Roman"/>
                <w:bCs/>
                <w:color w:val="000000" w:themeColor="text1"/>
                <w:sz w:val="26"/>
                <w:szCs w:val="26"/>
              </w:rPr>
              <w:t>09 вересня 2016 року</w:t>
            </w:r>
            <w:r w:rsidRPr="00CA173A">
              <w:rPr>
                <w:rFonts w:ascii="Times New Roman" w:hAnsi="Times New Roman" w:cs="Times New Roman"/>
                <w:color w:val="000000" w:themeColor="text1"/>
                <w:sz w:val="26"/>
                <w:szCs w:val="26"/>
              </w:rPr>
              <w:t xml:space="preserve"> </w:t>
            </w:r>
            <w:r w:rsidRPr="00CA173A">
              <w:rPr>
                <w:rFonts w:ascii="Times New Roman" w:hAnsi="Times New Roman" w:cs="Times New Roman"/>
                <w:bCs/>
                <w:color w:val="000000" w:themeColor="text1"/>
                <w:sz w:val="26"/>
                <w:szCs w:val="26"/>
              </w:rPr>
              <w:t>за № 1241/29371</w:t>
            </w:r>
          </w:p>
          <w:p w:rsidR="0094467B" w:rsidRPr="00CA173A" w:rsidRDefault="0094467B" w:rsidP="0094467B">
            <w:pPr>
              <w:pStyle w:val="a3"/>
              <w:tabs>
                <w:tab w:val="left" w:pos="142"/>
                <w:tab w:val="left" w:pos="1830"/>
              </w:tabs>
              <w:spacing w:before="240"/>
              <w:ind w:left="0" w:firstLine="742"/>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 w:val="left" w:pos="1830"/>
              </w:tabs>
              <w:spacing w:before="240"/>
              <w:ind w:left="0" w:firstLine="742"/>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lastRenderedPageBreak/>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w:t>
            </w:r>
            <w:r w:rsidRPr="00CA173A">
              <w:rPr>
                <w:rFonts w:ascii="Times New Roman" w:hAnsi="Times New Roman" w:cs="Times New Roman"/>
                <w:bCs/>
                <w:color w:val="000000" w:themeColor="text1"/>
                <w:sz w:val="26"/>
                <w:szCs w:val="26"/>
              </w:rPr>
              <w:t>ареєстрований в Міністерстві юстиції України</w:t>
            </w:r>
            <w:r w:rsidRPr="00CA173A">
              <w:rPr>
                <w:rFonts w:ascii="Times New Roman" w:hAnsi="Times New Roman" w:cs="Times New Roman"/>
                <w:color w:val="000000" w:themeColor="text1"/>
                <w:sz w:val="26"/>
                <w:szCs w:val="26"/>
              </w:rPr>
              <w:t xml:space="preserve"> </w:t>
            </w:r>
            <w:r w:rsidRPr="00CA173A">
              <w:rPr>
                <w:rFonts w:ascii="Times New Roman" w:hAnsi="Times New Roman" w:cs="Times New Roman"/>
                <w:bCs/>
                <w:color w:val="000000" w:themeColor="text1"/>
                <w:sz w:val="26"/>
                <w:szCs w:val="26"/>
              </w:rPr>
              <w:t>18 січня 2018 року за № 77/31529</w:t>
            </w:r>
          </w:p>
          <w:p w:rsidR="0094467B" w:rsidRPr="00CA173A" w:rsidRDefault="0094467B" w:rsidP="0094467B">
            <w:pPr>
              <w:pStyle w:val="a3"/>
              <w:tabs>
                <w:tab w:val="left" w:pos="142"/>
                <w:tab w:val="left" w:pos="1830"/>
              </w:tabs>
              <w:spacing w:before="240"/>
              <w:ind w:left="0" w:firstLine="742"/>
              <w:jc w:val="both"/>
              <w:rPr>
                <w:rFonts w:ascii="Times New Roman" w:hAnsi="Times New Roman" w:cs="Times New Roman"/>
                <w:color w:val="000000" w:themeColor="text1"/>
                <w:sz w:val="16"/>
                <w:szCs w:val="1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lastRenderedPageBreak/>
              <w:t>7</w:t>
            </w:r>
          </w:p>
        </w:tc>
        <w:tc>
          <w:tcPr>
            <w:tcW w:w="2537" w:type="dxa"/>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Акти місцевих органів виконавчої влади/органів місцевого самоврядування</w:t>
            </w:r>
          </w:p>
        </w:tc>
        <w:tc>
          <w:tcPr>
            <w:tcW w:w="6284" w:type="dxa"/>
            <w:gridSpan w:val="2"/>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p>
        </w:tc>
      </w:tr>
      <w:tr w:rsidR="0094467B" w:rsidRPr="00CA173A" w:rsidTr="0094467B">
        <w:tc>
          <w:tcPr>
            <w:tcW w:w="9629" w:type="dxa"/>
            <w:gridSpan w:val="4"/>
          </w:tcPr>
          <w:p w:rsidR="0094467B" w:rsidRPr="00CA173A" w:rsidRDefault="0094467B" w:rsidP="0094467B">
            <w:pPr>
              <w:pStyle w:val="a3"/>
              <w:tabs>
                <w:tab w:val="left" w:pos="142"/>
              </w:tabs>
              <w:spacing w:line="360" w:lineRule="auto"/>
              <w:ind w:left="0"/>
              <w:jc w:val="center"/>
              <w:rPr>
                <w:rFonts w:ascii="Times New Roman" w:hAnsi="Times New Roman" w:cs="Times New Roman"/>
                <w:b/>
                <w:color w:val="000000" w:themeColor="text1"/>
                <w:sz w:val="28"/>
                <w:szCs w:val="28"/>
              </w:rPr>
            </w:pPr>
            <w:r w:rsidRPr="00CA173A">
              <w:rPr>
                <w:rFonts w:ascii="Times New Roman" w:hAnsi="Times New Roman" w:cs="Times New Roman"/>
                <w:b/>
                <w:color w:val="000000" w:themeColor="text1"/>
                <w:sz w:val="28"/>
                <w:szCs w:val="28"/>
              </w:rPr>
              <w:t>Умови отримання адміністративної послуги</w:t>
            </w: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8</w:t>
            </w:r>
          </w:p>
        </w:tc>
        <w:tc>
          <w:tcPr>
            <w:tcW w:w="2669" w:type="dxa"/>
            <w:gridSpan w:val="2"/>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Підстава для одержання адміністративної послуги</w:t>
            </w:r>
          </w:p>
        </w:tc>
        <w:tc>
          <w:tcPr>
            <w:tcW w:w="6152" w:type="dxa"/>
          </w:tcPr>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16"/>
                <w:szCs w:val="1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9</w:t>
            </w:r>
          </w:p>
        </w:tc>
        <w:tc>
          <w:tcPr>
            <w:tcW w:w="2669" w:type="dxa"/>
            <w:gridSpan w:val="2"/>
          </w:tcPr>
          <w:p w:rsidR="0094467B" w:rsidRPr="00CA173A" w:rsidRDefault="0094467B" w:rsidP="0094467B">
            <w:pPr>
              <w:pStyle w:val="a3"/>
              <w:tabs>
                <w:tab w:val="left" w:pos="142"/>
                <w:tab w:val="left" w:pos="360"/>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Вичерпний перелік документів необхідних для отримання адміністративної послуги</w:t>
            </w:r>
          </w:p>
        </w:tc>
        <w:tc>
          <w:tcPr>
            <w:tcW w:w="6152" w:type="dxa"/>
          </w:tcPr>
          <w:p w:rsidR="0094467B" w:rsidRPr="00CA173A" w:rsidRDefault="0094467B" w:rsidP="0094467B">
            <w:pPr>
              <w:pStyle w:val="a3"/>
              <w:tabs>
                <w:tab w:val="left" w:pos="33"/>
                <w:tab w:val="left" w:pos="601"/>
              </w:tabs>
              <w:spacing w:before="240"/>
              <w:ind w:left="33"/>
              <w:jc w:val="both"/>
              <w:rPr>
                <w:rFonts w:ascii="Times New Roman" w:hAnsi="Times New Roman" w:cs="Times New Roman"/>
                <w:b/>
                <w:color w:val="000000" w:themeColor="text1"/>
                <w:sz w:val="26"/>
                <w:szCs w:val="26"/>
              </w:rPr>
            </w:pPr>
            <w:r w:rsidRPr="00CA173A">
              <w:rPr>
                <w:rFonts w:ascii="Times New Roman" w:hAnsi="Times New Roman" w:cs="Times New Roman"/>
                <w:color w:val="000000" w:themeColor="text1"/>
                <w:sz w:val="26"/>
                <w:szCs w:val="26"/>
              </w:rPr>
              <w:t xml:space="preserve">       </w:t>
            </w:r>
            <w:r w:rsidRPr="00CA173A">
              <w:rPr>
                <w:rFonts w:ascii="Times New Roman" w:hAnsi="Times New Roman" w:cs="Times New Roman"/>
                <w:b/>
                <w:color w:val="000000" w:themeColor="text1"/>
                <w:sz w:val="26"/>
                <w:szCs w:val="26"/>
              </w:rPr>
              <w:t>Реєстрація місця проживання/перебування</w:t>
            </w:r>
          </w:p>
          <w:p w:rsidR="0094467B" w:rsidRPr="00CA173A" w:rsidRDefault="0094467B" w:rsidP="0094467B">
            <w:pPr>
              <w:pStyle w:val="a3"/>
              <w:tabs>
                <w:tab w:val="left" w:pos="33"/>
                <w:tab w:val="left" w:pos="601"/>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Для реєстрації місця проживання особа або її представник подає:</w:t>
            </w:r>
          </w:p>
          <w:p w:rsidR="0094467B" w:rsidRPr="00CA173A" w:rsidRDefault="0094467B" w:rsidP="0094467B">
            <w:pPr>
              <w:pStyle w:val="a3"/>
              <w:tabs>
                <w:tab w:val="left" w:pos="33"/>
                <w:tab w:val="left" w:pos="601"/>
              </w:tabs>
              <w:spacing w:before="240"/>
              <w:ind w:left="33"/>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1. Заяву за формами, наведеними відповідно у додатках 6, 7 або 8 до Правил реєстрації місця проживання;</w:t>
            </w: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Документ, до якого вносяться відомості про місце перебування (довідка про звернення за захистом в Україні);  </w:t>
            </w: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 w:val="left" w:pos="586"/>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3. Свідоцтво про народження (для осіб, що не досягли 16-річного віку);</w:t>
            </w: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4. Квитанцію про сплату адміністративного збору або роздруковану квитанцію з використанням програмного продукту «</w:t>
            </w:r>
            <w:r w:rsidRPr="00CA173A">
              <w:rPr>
                <w:rFonts w:ascii="Times New Roman" w:hAnsi="Times New Roman" w:cs="Times New Roman"/>
                <w:color w:val="000000" w:themeColor="text1"/>
                <w:sz w:val="26"/>
                <w:szCs w:val="26"/>
                <w:lang w:val="en-US"/>
              </w:rPr>
              <w:t>check</w:t>
            </w:r>
            <w:r w:rsidRPr="00CA173A">
              <w:rPr>
                <w:rFonts w:ascii="Times New Roman" w:hAnsi="Times New Roman" w:cs="Times New Roman"/>
                <w:color w:val="000000" w:themeColor="text1"/>
                <w:sz w:val="26"/>
                <w:szCs w:val="26"/>
                <w:lang w:val="ru-RU"/>
              </w:rPr>
              <w:t>»</w:t>
            </w:r>
            <w:r w:rsidRPr="00CA173A">
              <w:rPr>
                <w:rFonts w:ascii="Arial" w:hAnsi="Arial" w:cs="Arial"/>
                <w:color w:val="000000" w:themeColor="text1"/>
                <w:sz w:val="26"/>
                <w:szCs w:val="26"/>
                <w:shd w:val="clear" w:color="auto" w:fill="FFFFFF"/>
              </w:rPr>
              <w:t xml:space="preserve"> </w:t>
            </w:r>
            <w:r w:rsidRPr="00CA173A">
              <w:rPr>
                <w:rFonts w:ascii="Times New Roman" w:hAnsi="Times New Roman" w:cs="Times New Roman"/>
                <w:color w:val="000000" w:themeColor="text1"/>
                <w:sz w:val="26"/>
                <w:szCs w:val="26"/>
              </w:rPr>
              <w:t>або інформацію (реквізити платежу) про сплату адміністративного збору в будь-якій формі* (у разі</w:t>
            </w:r>
            <w:r w:rsidRPr="00CA173A">
              <w:rPr>
                <w:color w:val="000000" w:themeColor="text1"/>
                <w:sz w:val="26"/>
                <w:szCs w:val="26"/>
              </w:rPr>
              <w:t xml:space="preserve"> </w:t>
            </w:r>
            <w:r w:rsidRPr="00CA173A">
              <w:rPr>
                <w:rFonts w:ascii="Times New Roman" w:hAnsi="Times New Roman" w:cs="Times New Roman"/>
                <w:color w:val="000000" w:themeColor="text1"/>
                <w:sz w:val="26"/>
                <w:szCs w:val="26"/>
              </w:rPr>
              <w:t xml:space="preserve">реєстрації місця проживання одночасно із зняттям з попереднього </w:t>
            </w:r>
            <w:r w:rsidRPr="00CA173A">
              <w:rPr>
                <w:rFonts w:ascii="Times New Roman" w:hAnsi="Times New Roman" w:cs="Times New Roman"/>
                <w:color w:val="000000" w:themeColor="text1"/>
                <w:sz w:val="26"/>
                <w:szCs w:val="26"/>
              </w:rPr>
              <w:lastRenderedPageBreak/>
              <w:t xml:space="preserve">місця проживання адміністративний збір стягується лише за одну послугу). </w:t>
            </w: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разі здійснення реєстрації місця проживання новонародженої дитини або реєстрації місця проживання дитини віком до 14 років в електронній формі  відповідно до Порядку надання комплексної послуги «</w:t>
            </w:r>
            <w:proofErr w:type="spellStart"/>
            <w:r w:rsidRPr="00CA173A">
              <w:rPr>
                <w:rFonts w:ascii="Times New Roman" w:hAnsi="Times New Roman" w:cs="Times New Roman"/>
                <w:color w:val="000000" w:themeColor="text1"/>
                <w:sz w:val="26"/>
                <w:szCs w:val="26"/>
              </w:rPr>
              <w:t>єМалятко</w:t>
            </w:r>
            <w:proofErr w:type="spellEnd"/>
            <w:r w:rsidRPr="00CA173A">
              <w:rPr>
                <w:rFonts w:ascii="Times New Roman" w:hAnsi="Times New Roman" w:cs="Times New Roman"/>
                <w:color w:val="000000" w:themeColor="text1"/>
                <w:sz w:val="26"/>
                <w:szCs w:val="26"/>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сплата адміністративного збору фіксується в інформаційно-телекомунікаційній системі органу реєстрації, через яку подавалася заява в електронній формі.</w:t>
            </w: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 w:val="left" w:pos="567"/>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5. Документи, що підтверджують:</w:t>
            </w:r>
          </w:p>
          <w:p w:rsidR="0094467B" w:rsidRPr="00CA173A" w:rsidRDefault="0094467B" w:rsidP="0094467B">
            <w:pPr>
              <w:pStyle w:val="a3"/>
              <w:tabs>
                <w:tab w:val="left" w:pos="33"/>
                <w:tab w:val="left" w:pos="679"/>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w:t>
            </w: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94467B" w:rsidRPr="00CA173A" w:rsidRDefault="0094467B" w:rsidP="0094467B">
            <w:pPr>
              <w:pStyle w:val="a3"/>
              <w:tabs>
                <w:tab w:val="left" w:pos="33"/>
                <w:tab w:val="left" w:pos="735"/>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w:t>
            </w:r>
            <w:r w:rsidRPr="00CA173A">
              <w:rPr>
                <w:color w:val="000000" w:themeColor="text1"/>
                <w:sz w:val="26"/>
                <w:szCs w:val="26"/>
              </w:rPr>
              <w:t xml:space="preserve"> </w:t>
            </w:r>
            <w:r w:rsidRPr="00CA173A">
              <w:rPr>
                <w:rFonts w:ascii="Times New Roman" w:hAnsi="Times New Roman" w:cs="Times New Roman"/>
                <w:color w:val="000000" w:themeColor="text1"/>
                <w:sz w:val="26"/>
                <w:szCs w:val="26"/>
              </w:rPr>
              <w:t>до Правил реєстрації місця проживання (для військовослужбовців, крім військовослужбовців строкової служби);</w:t>
            </w:r>
          </w:p>
          <w:p w:rsidR="0094467B" w:rsidRPr="00CA173A" w:rsidRDefault="0094467B" w:rsidP="0094467B">
            <w:pPr>
              <w:pStyle w:val="a3"/>
              <w:tabs>
                <w:tab w:val="left" w:pos="33"/>
                <w:tab w:val="left" w:pos="735"/>
              </w:tabs>
              <w:spacing w:before="240"/>
              <w:ind w:left="33"/>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 w:val="left" w:pos="735"/>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6.</w:t>
            </w:r>
            <w:r w:rsidRPr="00CA173A">
              <w:rPr>
                <w:color w:val="000000" w:themeColor="text1"/>
                <w:sz w:val="26"/>
                <w:szCs w:val="26"/>
              </w:rPr>
              <w:t xml:space="preserve"> </w:t>
            </w:r>
            <w:r w:rsidRPr="00CA173A">
              <w:rPr>
                <w:rFonts w:ascii="Times New Roman" w:hAnsi="Times New Roman" w:cs="Times New Roman"/>
                <w:color w:val="000000" w:themeColor="text1"/>
                <w:sz w:val="26"/>
                <w:szCs w:val="26"/>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94467B" w:rsidRPr="00CA173A" w:rsidRDefault="0094467B" w:rsidP="0094467B">
            <w:pPr>
              <w:pStyle w:val="a3"/>
              <w:tabs>
                <w:tab w:val="left" w:pos="33"/>
                <w:tab w:val="left" w:pos="735"/>
              </w:tabs>
              <w:spacing w:before="240"/>
              <w:ind w:left="33"/>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s>
              <w:spacing w:before="240"/>
              <w:ind w:left="33"/>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7. 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 </w:t>
            </w:r>
          </w:p>
          <w:p w:rsidR="0094467B" w:rsidRPr="00CA173A" w:rsidRDefault="0094467B" w:rsidP="0094467B">
            <w:pPr>
              <w:tabs>
                <w:tab w:val="left" w:pos="33"/>
              </w:tabs>
              <w:rPr>
                <w:rFonts w:ascii="Times New Roman" w:hAnsi="Times New Roman" w:cs="Times New Roman"/>
                <w:color w:val="000000" w:themeColor="text1"/>
                <w:sz w:val="16"/>
                <w:szCs w:val="16"/>
              </w:rPr>
            </w:pPr>
          </w:p>
          <w:p w:rsidR="0094467B" w:rsidRPr="00CA173A" w:rsidRDefault="0094467B" w:rsidP="0094467B">
            <w:pPr>
              <w:tabs>
                <w:tab w:val="left" w:pos="33"/>
                <w:tab w:val="left" w:pos="74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разі подання заяви представником особи  додатково подаються:</w:t>
            </w:r>
          </w:p>
          <w:p w:rsidR="0094467B" w:rsidRPr="00CA173A" w:rsidRDefault="0094467B" w:rsidP="0094467B">
            <w:pPr>
              <w:pStyle w:val="a3"/>
              <w:tabs>
                <w:tab w:val="left" w:pos="33"/>
              </w:tabs>
              <w:ind w:left="459"/>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документ, що посвідчує особу представника;</w:t>
            </w:r>
          </w:p>
          <w:p w:rsidR="0094467B" w:rsidRPr="00CA173A" w:rsidRDefault="0094467B" w:rsidP="0094467B">
            <w:pPr>
              <w:pStyle w:val="a3"/>
              <w:tabs>
                <w:tab w:val="left" w:pos="33"/>
              </w:tabs>
              <w:ind w:left="34"/>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CA173A">
              <w:rPr>
                <w:rFonts w:ascii="Times New Roman" w:hAnsi="Times New Roman" w:cs="Times New Roman"/>
                <w:color w:val="000000" w:themeColor="text1"/>
                <w:sz w:val="26"/>
                <w:szCs w:val="26"/>
              </w:rPr>
              <w:t>усиновлювачами</w:t>
            </w:r>
            <w:proofErr w:type="spellEnd"/>
            <w:r w:rsidRPr="00CA173A">
              <w:rPr>
                <w:rFonts w:ascii="Times New Roman" w:hAnsi="Times New Roman" w:cs="Times New Roman"/>
                <w:color w:val="000000" w:themeColor="text1"/>
                <w:sz w:val="26"/>
                <w:szCs w:val="26"/>
              </w:rPr>
              <w:t>).</w:t>
            </w:r>
          </w:p>
          <w:p w:rsidR="0094467B" w:rsidRPr="00CA173A" w:rsidRDefault="0094467B" w:rsidP="0094467B">
            <w:pPr>
              <w:pStyle w:val="a3"/>
              <w:tabs>
                <w:tab w:val="left" w:pos="33"/>
              </w:tabs>
              <w:ind w:left="34"/>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Реєстрація місця проживання особи за заявою законного представника здійснюється за згодою інших законних представників.</w:t>
            </w:r>
          </w:p>
          <w:p w:rsidR="0094467B" w:rsidRPr="00CA173A" w:rsidRDefault="0094467B" w:rsidP="0094467B">
            <w:pPr>
              <w:tabs>
                <w:tab w:val="left" w:pos="33"/>
              </w:tabs>
              <w:jc w:val="both"/>
              <w:rPr>
                <w:rFonts w:ascii="Times New Roman" w:hAnsi="Times New Roman" w:cs="Times New Roman"/>
                <w:color w:val="000000" w:themeColor="text1"/>
                <w:sz w:val="16"/>
                <w:szCs w:val="16"/>
              </w:rPr>
            </w:pPr>
          </w:p>
          <w:p w:rsidR="0094467B" w:rsidRPr="00CA173A" w:rsidRDefault="0094467B" w:rsidP="0094467B">
            <w:pPr>
              <w:tabs>
                <w:tab w:val="left" w:pos="33"/>
                <w:tab w:val="left" w:pos="74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94467B" w:rsidRPr="00CA173A" w:rsidRDefault="0094467B" w:rsidP="0094467B">
            <w:pPr>
              <w:tabs>
                <w:tab w:val="left" w:pos="33"/>
              </w:tabs>
              <w:jc w:val="both"/>
              <w:rPr>
                <w:rFonts w:ascii="Times New Roman" w:hAnsi="Times New Roman" w:cs="Times New Roman"/>
                <w:color w:val="000000" w:themeColor="text1"/>
                <w:sz w:val="16"/>
                <w:szCs w:val="16"/>
              </w:rPr>
            </w:pP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Реєстрація місця проживання новонародженої дитини відповідно до  </w:t>
            </w:r>
            <w:hyperlink r:id="rId9" w:anchor="n19" w:tgtFrame="_blank" w:history="1">
              <w:r w:rsidRPr="00CA173A">
                <w:rPr>
                  <w:rStyle w:val="a8"/>
                  <w:rFonts w:ascii="Times New Roman" w:hAnsi="Times New Roman" w:cs="Times New Roman"/>
                  <w:color w:val="000000" w:themeColor="text1"/>
                  <w:sz w:val="26"/>
                  <w:szCs w:val="26"/>
                  <w:u w:val="none"/>
                </w:rPr>
                <w:t>Порядку надання комплексної послуги «</w:t>
              </w:r>
              <w:proofErr w:type="spellStart"/>
              <w:r w:rsidRPr="00CA173A">
                <w:rPr>
                  <w:rStyle w:val="a8"/>
                  <w:rFonts w:ascii="Times New Roman" w:hAnsi="Times New Roman" w:cs="Times New Roman"/>
                  <w:color w:val="000000" w:themeColor="text1"/>
                  <w:sz w:val="26"/>
                  <w:szCs w:val="26"/>
                  <w:u w:val="none"/>
                </w:rPr>
                <w:t>єМалятко</w:t>
              </w:r>
              <w:proofErr w:type="spellEnd"/>
            </w:hyperlink>
            <w:r w:rsidRPr="00CA173A">
              <w:rPr>
                <w:rStyle w:val="a8"/>
                <w:rFonts w:ascii="Times New Roman" w:hAnsi="Times New Roman" w:cs="Times New Roman"/>
                <w:color w:val="000000" w:themeColor="text1"/>
                <w:sz w:val="26"/>
                <w:szCs w:val="26"/>
                <w:u w:val="none"/>
              </w:rPr>
              <w:t>»</w:t>
            </w:r>
            <w:r w:rsidRPr="00CA173A">
              <w:rPr>
                <w:rFonts w:ascii="Times New Roman" w:hAnsi="Times New Roman" w:cs="Times New Roman"/>
                <w:color w:val="000000" w:themeColor="text1"/>
                <w:sz w:val="26"/>
                <w:szCs w:val="26"/>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p>
          <w:p w:rsidR="0094467B" w:rsidRPr="00CA173A" w:rsidRDefault="0094467B" w:rsidP="0094467B">
            <w:pPr>
              <w:tabs>
                <w:tab w:val="left" w:pos="33"/>
              </w:tabs>
              <w:jc w:val="both"/>
              <w:rPr>
                <w:rFonts w:ascii="Times New Roman" w:hAnsi="Times New Roman" w:cs="Times New Roman"/>
                <w:color w:val="000000" w:themeColor="text1"/>
                <w:sz w:val="16"/>
                <w:szCs w:val="16"/>
              </w:rPr>
            </w:pPr>
            <w:r w:rsidRPr="00CA173A">
              <w:rPr>
                <w:rFonts w:ascii="Times New Roman" w:hAnsi="Times New Roman" w:cs="Times New Roman"/>
                <w:color w:val="000000" w:themeColor="text1"/>
                <w:sz w:val="26"/>
                <w:szCs w:val="26"/>
              </w:rPr>
              <w:t xml:space="preserve">       </w:t>
            </w: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Місце проживання дитини віком до 14 років, відповідно до  </w:t>
            </w:r>
            <w:hyperlink r:id="rId10" w:anchor="n19" w:tgtFrame="_blank" w:history="1">
              <w:r w:rsidRPr="00CA173A">
                <w:rPr>
                  <w:rStyle w:val="a8"/>
                  <w:rFonts w:ascii="Times New Roman" w:hAnsi="Times New Roman" w:cs="Times New Roman"/>
                  <w:color w:val="000000" w:themeColor="text1"/>
                  <w:sz w:val="26"/>
                  <w:szCs w:val="26"/>
                  <w:u w:val="none"/>
                </w:rPr>
                <w:t>Порядку надання комплексної послуги «</w:t>
              </w:r>
              <w:proofErr w:type="spellStart"/>
              <w:r w:rsidRPr="00CA173A">
                <w:rPr>
                  <w:rStyle w:val="a8"/>
                  <w:rFonts w:ascii="Times New Roman" w:hAnsi="Times New Roman" w:cs="Times New Roman"/>
                  <w:color w:val="000000" w:themeColor="text1"/>
                  <w:sz w:val="26"/>
                  <w:szCs w:val="26"/>
                  <w:u w:val="none"/>
                </w:rPr>
                <w:t>єМалятко</w:t>
              </w:r>
              <w:proofErr w:type="spellEnd"/>
            </w:hyperlink>
            <w:r w:rsidRPr="00CA173A">
              <w:rPr>
                <w:rStyle w:val="a8"/>
                <w:rFonts w:ascii="Times New Roman" w:hAnsi="Times New Roman" w:cs="Times New Roman"/>
                <w:color w:val="000000" w:themeColor="text1"/>
                <w:sz w:val="26"/>
                <w:szCs w:val="26"/>
                <w:u w:val="none"/>
              </w:rPr>
              <w:t>»</w:t>
            </w:r>
            <w:r w:rsidRPr="00CA173A">
              <w:rPr>
                <w:rFonts w:ascii="Times New Roman" w:hAnsi="Times New Roman" w:cs="Times New Roman"/>
                <w:color w:val="000000" w:themeColor="text1"/>
                <w:sz w:val="26"/>
                <w:szCs w:val="26"/>
              </w:rPr>
              <w:t xml:space="preserve">,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w:t>
            </w:r>
            <w:r w:rsidRPr="00CA173A">
              <w:rPr>
                <w:rFonts w:ascii="Times New Roman" w:hAnsi="Times New Roman" w:cs="Times New Roman"/>
                <w:color w:val="000000" w:themeColor="text1"/>
                <w:sz w:val="26"/>
                <w:szCs w:val="26"/>
              </w:rPr>
              <w:lastRenderedPageBreak/>
              <w:t>дитини», може бути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яка забезпечує функціонування реєстру територіальної громади.</w:t>
            </w: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w:t>
            </w: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Відомості щодо прізвища, імені, по батькові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через інформаційно-телекомунікаційну систему ДМС.</w:t>
            </w: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Відповідальність за достовірність відомостей, що містяться в заяві, несе заявник, якщо інше не встановлено судом.</w:t>
            </w:r>
          </w:p>
          <w:p w:rsidR="0094467B" w:rsidRPr="00CA173A" w:rsidRDefault="0094467B" w:rsidP="0094467B">
            <w:pPr>
              <w:pStyle w:val="a3"/>
              <w:tabs>
                <w:tab w:val="left" w:pos="33"/>
              </w:tabs>
              <w:ind w:left="753"/>
              <w:rPr>
                <w:rFonts w:ascii="Times New Roman" w:hAnsi="Times New Roman" w:cs="Times New Roman"/>
                <w:i/>
                <w:color w:val="000000" w:themeColor="text1"/>
                <w:sz w:val="16"/>
                <w:szCs w:val="16"/>
              </w:rPr>
            </w:pPr>
          </w:p>
          <w:p w:rsidR="0094467B" w:rsidRPr="00CA173A" w:rsidRDefault="0094467B" w:rsidP="0094467B">
            <w:pPr>
              <w:tabs>
                <w:tab w:val="left" w:pos="33"/>
              </w:tabs>
              <w:jc w:val="both"/>
              <w:rPr>
                <w:rFonts w:ascii="Times New Roman" w:hAnsi="Times New Roman" w:cs="Times New Roman"/>
                <w:b/>
                <w:color w:val="000000" w:themeColor="text1"/>
                <w:sz w:val="26"/>
                <w:szCs w:val="26"/>
              </w:rPr>
            </w:pPr>
            <w:r w:rsidRPr="00CA173A">
              <w:rPr>
                <w:rFonts w:ascii="Times New Roman" w:hAnsi="Times New Roman" w:cs="Times New Roman"/>
                <w:color w:val="000000" w:themeColor="text1"/>
                <w:sz w:val="26"/>
                <w:szCs w:val="26"/>
              </w:rPr>
              <w:t xml:space="preserve">         </w:t>
            </w:r>
            <w:r w:rsidRPr="00CA173A">
              <w:rPr>
                <w:rFonts w:ascii="Times New Roman" w:hAnsi="Times New Roman" w:cs="Times New Roman"/>
                <w:b/>
                <w:color w:val="000000" w:themeColor="text1"/>
                <w:sz w:val="26"/>
                <w:szCs w:val="26"/>
              </w:rPr>
              <w:t>Зняття з реєстрації місця проживання</w:t>
            </w: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Для зняття з реєстрації місця проживання особа або її представник подає заяву за формою згідно з додатком 11</w:t>
            </w:r>
            <w:r w:rsidRPr="00CA173A">
              <w:rPr>
                <w:color w:val="000000" w:themeColor="text1"/>
                <w:sz w:val="26"/>
                <w:szCs w:val="26"/>
              </w:rPr>
              <w:t xml:space="preserve"> </w:t>
            </w:r>
            <w:r w:rsidRPr="00CA173A">
              <w:rPr>
                <w:rFonts w:ascii="Times New Roman" w:hAnsi="Times New Roman" w:cs="Times New Roman"/>
                <w:color w:val="000000" w:themeColor="text1"/>
                <w:sz w:val="26"/>
                <w:szCs w:val="26"/>
              </w:rPr>
              <w:t>до Правил реєстрації місця проживання.</w:t>
            </w:r>
          </w:p>
          <w:p w:rsidR="0094467B" w:rsidRPr="00CA173A" w:rsidRDefault="0094467B" w:rsidP="0094467B">
            <w:pPr>
              <w:tabs>
                <w:tab w:val="left" w:pos="33"/>
              </w:tabs>
              <w:jc w:val="both"/>
              <w:rPr>
                <w:rFonts w:ascii="Times New Roman" w:hAnsi="Times New Roman" w:cs="Times New Roman"/>
                <w:color w:val="000000" w:themeColor="text1"/>
                <w:sz w:val="16"/>
                <w:szCs w:val="16"/>
              </w:rPr>
            </w:pP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визначених законодавством випадках, зняття з реєстрації місця проживання здійснюється на підставі:</w:t>
            </w:r>
          </w:p>
          <w:p w:rsidR="0094467B" w:rsidRPr="00CA173A" w:rsidRDefault="0094467B" w:rsidP="0094467B">
            <w:pPr>
              <w:pStyle w:val="a3"/>
              <w:tabs>
                <w:tab w:val="left" w:pos="33"/>
              </w:tabs>
              <w:ind w:left="34"/>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94467B" w:rsidRPr="00CA173A" w:rsidRDefault="0094467B" w:rsidP="0094467B">
            <w:pPr>
              <w:tabs>
                <w:tab w:val="left" w:pos="33"/>
                <w:tab w:val="left" w:pos="459"/>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свідоцтва про смерть;</w:t>
            </w:r>
          </w:p>
          <w:p w:rsidR="0094467B" w:rsidRPr="00CA173A" w:rsidRDefault="0094467B" w:rsidP="0094467B">
            <w:pPr>
              <w:pStyle w:val="a3"/>
              <w:tabs>
                <w:tab w:val="left" w:pos="33"/>
              </w:tabs>
              <w:ind w:left="34"/>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lastRenderedPageBreak/>
              <w:t xml:space="preserve">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інших документів, які свідчать про припинення:</w:t>
            </w:r>
          </w:p>
          <w:p w:rsidR="0094467B" w:rsidRPr="00CA173A" w:rsidRDefault="0094467B" w:rsidP="0094467B">
            <w:pPr>
              <w:pStyle w:val="a3"/>
              <w:tabs>
                <w:tab w:val="left" w:pos="33"/>
              </w:tabs>
              <w:ind w:left="34"/>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16"/>
                <w:szCs w:val="16"/>
              </w:rPr>
            </w:pP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 </w:t>
            </w:r>
          </w:p>
          <w:p w:rsidR="0094467B" w:rsidRPr="00CA173A" w:rsidRDefault="0094467B" w:rsidP="0094467B">
            <w:pPr>
              <w:pStyle w:val="a3"/>
              <w:tabs>
                <w:tab w:val="left" w:pos="33"/>
              </w:tabs>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Разом із заявою особа подає:</w:t>
            </w: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lastRenderedPageBreak/>
              <w:t>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квитанцію про сплату адміністративного збору або роздруковану квитанцію з використанням програмного продукту «</w:t>
            </w:r>
            <w:r w:rsidRPr="00CA173A">
              <w:rPr>
                <w:rFonts w:ascii="Times New Roman" w:hAnsi="Times New Roman" w:cs="Times New Roman"/>
                <w:color w:val="000000" w:themeColor="text1"/>
                <w:sz w:val="26"/>
                <w:szCs w:val="26"/>
                <w:lang w:val="en-US"/>
              </w:rPr>
              <w:t>check</w:t>
            </w:r>
            <w:r w:rsidRPr="00CA173A">
              <w:rPr>
                <w:rFonts w:ascii="Times New Roman" w:hAnsi="Times New Roman" w:cs="Times New Roman"/>
                <w:color w:val="000000" w:themeColor="text1"/>
                <w:sz w:val="26"/>
                <w:szCs w:val="26"/>
                <w:lang w:val="ru-RU"/>
              </w:rPr>
              <w:t>»</w:t>
            </w:r>
            <w:r w:rsidRPr="00CA173A">
              <w:rPr>
                <w:rFonts w:ascii="Arial" w:hAnsi="Arial" w:cs="Arial"/>
                <w:color w:val="000000" w:themeColor="text1"/>
                <w:sz w:val="26"/>
                <w:szCs w:val="26"/>
                <w:shd w:val="clear" w:color="auto" w:fill="FFFFFF"/>
              </w:rPr>
              <w:t xml:space="preserve"> </w:t>
            </w:r>
            <w:r w:rsidRPr="00CA173A">
              <w:rPr>
                <w:rFonts w:ascii="Times New Roman" w:hAnsi="Times New Roman" w:cs="Times New Roman"/>
                <w:color w:val="000000" w:themeColor="text1"/>
                <w:sz w:val="26"/>
                <w:szCs w:val="26"/>
              </w:rPr>
              <w:t>або інформацію (реквізити платежу) про сплату адміністративного збору в будь-якій формі*;</w:t>
            </w:r>
          </w:p>
          <w:p w:rsidR="0094467B" w:rsidRPr="00CA173A" w:rsidRDefault="0094467B" w:rsidP="0094467B">
            <w:pPr>
              <w:pStyle w:val="a3"/>
              <w:tabs>
                <w:tab w:val="left" w:pos="33"/>
              </w:tabs>
              <w:ind w:left="0" w:firstLine="72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94467B" w:rsidRPr="00CA173A" w:rsidRDefault="0094467B" w:rsidP="0094467B">
            <w:pPr>
              <w:pStyle w:val="a3"/>
              <w:tabs>
                <w:tab w:val="left" w:pos="33"/>
              </w:tabs>
              <w:ind w:left="0" w:firstLine="720"/>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У разі подання заяви представником особи, крім зазначених документів, додатково подаються:</w:t>
            </w:r>
          </w:p>
          <w:p w:rsidR="0094467B" w:rsidRPr="00CA173A" w:rsidRDefault="0094467B" w:rsidP="0094467B">
            <w:pPr>
              <w:pStyle w:val="a3"/>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документ, що посвідчує особу представника;</w:t>
            </w:r>
          </w:p>
          <w:p w:rsidR="0094467B" w:rsidRPr="00CA173A" w:rsidRDefault="0094467B" w:rsidP="0094467B">
            <w:pPr>
              <w:pStyle w:val="a3"/>
              <w:tabs>
                <w:tab w:val="left" w:pos="33"/>
              </w:tabs>
              <w:ind w:left="0" w:firstLine="72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CA173A">
              <w:rPr>
                <w:rFonts w:ascii="Times New Roman" w:hAnsi="Times New Roman" w:cs="Times New Roman"/>
                <w:color w:val="000000" w:themeColor="text1"/>
                <w:sz w:val="26"/>
                <w:szCs w:val="26"/>
              </w:rPr>
              <w:t>усиновлювачами</w:t>
            </w:r>
            <w:proofErr w:type="spellEnd"/>
            <w:r w:rsidRPr="00CA173A">
              <w:rPr>
                <w:rFonts w:ascii="Times New Roman" w:hAnsi="Times New Roman" w:cs="Times New Roman"/>
                <w:color w:val="000000" w:themeColor="text1"/>
                <w:sz w:val="26"/>
                <w:szCs w:val="26"/>
              </w:rPr>
              <w:t>).</w:t>
            </w: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Зняття з реєстрації місця проживання особи за заявою законного представника здійснюється за згодою інших законних представників.</w:t>
            </w:r>
          </w:p>
          <w:p w:rsidR="0094467B" w:rsidRPr="00CA173A" w:rsidRDefault="0094467B" w:rsidP="0094467B">
            <w:pPr>
              <w:pStyle w:val="a3"/>
              <w:tabs>
                <w:tab w:val="left" w:pos="33"/>
              </w:tabs>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16"/>
                <w:szCs w:val="16"/>
              </w:rPr>
            </w:pP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Зняття з реєстрації місця проживання у зв’язку з вибуттям особи на постійне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p w:rsidR="0094467B" w:rsidRPr="00CA173A" w:rsidRDefault="0094467B" w:rsidP="0094467B">
            <w:pPr>
              <w:pStyle w:val="a3"/>
              <w:tabs>
                <w:tab w:val="left" w:pos="33"/>
              </w:tabs>
              <w:ind w:left="34" w:firstLine="686"/>
              <w:jc w:val="both"/>
              <w:rPr>
                <w:rFonts w:ascii="Times New Roman" w:hAnsi="Times New Roman" w:cs="Times New Roman"/>
                <w:color w:val="000000" w:themeColor="text1"/>
                <w:sz w:val="16"/>
                <w:szCs w:val="1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lastRenderedPageBreak/>
              <w:t>10</w:t>
            </w:r>
          </w:p>
        </w:tc>
        <w:tc>
          <w:tcPr>
            <w:tcW w:w="2669" w:type="dxa"/>
            <w:gridSpan w:val="2"/>
          </w:tcPr>
          <w:p w:rsidR="0094467B" w:rsidRPr="00CA173A" w:rsidRDefault="0094467B" w:rsidP="0094467B">
            <w:pPr>
              <w:pStyle w:val="a3"/>
              <w:tabs>
                <w:tab w:val="left" w:pos="142"/>
                <w:tab w:val="left" w:pos="670"/>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Порядок та спосіб подання документів, необхідних для отримання </w:t>
            </w:r>
            <w:r w:rsidRPr="00CA173A">
              <w:rPr>
                <w:rFonts w:ascii="Times New Roman" w:hAnsi="Times New Roman" w:cs="Times New Roman"/>
                <w:color w:val="000000" w:themeColor="text1"/>
                <w:sz w:val="26"/>
                <w:szCs w:val="26"/>
              </w:rPr>
              <w:lastRenderedPageBreak/>
              <w:t>адміністративної послуги</w:t>
            </w:r>
          </w:p>
        </w:tc>
        <w:tc>
          <w:tcPr>
            <w:tcW w:w="6152" w:type="dxa"/>
          </w:tcPr>
          <w:p w:rsidR="0094467B" w:rsidRPr="00CA173A" w:rsidRDefault="0094467B" w:rsidP="0094467B">
            <w:pPr>
              <w:pStyle w:val="a3"/>
              <w:tabs>
                <w:tab w:val="left" w:pos="142"/>
                <w:tab w:val="left" w:pos="754"/>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lastRenderedPageBreak/>
              <w:t xml:space="preserve">          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p>
          <w:p w:rsidR="0094467B" w:rsidRPr="00CA173A" w:rsidRDefault="0094467B" w:rsidP="0094467B">
            <w:pPr>
              <w:pStyle w:val="a3"/>
              <w:tabs>
                <w:tab w:val="left" w:pos="142"/>
                <w:tab w:val="left" w:pos="754"/>
              </w:tabs>
              <w:spacing w:before="240"/>
              <w:ind w:left="0"/>
              <w:jc w:val="both"/>
              <w:rPr>
                <w:rFonts w:ascii="Times New Roman" w:hAnsi="Times New Roman" w:cs="Times New Roman"/>
                <w:color w:val="000000" w:themeColor="text1"/>
                <w:sz w:val="16"/>
                <w:szCs w:val="16"/>
              </w:rPr>
            </w:pPr>
            <w:r w:rsidRPr="00CA173A">
              <w:rPr>
                <w:rFonts w:ascii="Times New Roman" w:hAnsi="Times New Roman" w:cs="Times New Roman"/>
                <w:color w:val="000000" w:themeColor="text1"/>
                <w:sz w:val="26"/>
                <w:szCs w:val="26"/>
              </w:rPr>
              <w:t xml:space="preserve"> </w:t>
            </w: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11</w:t>
            </w:r>
          </w:p>
        </w:tc>
        <w:tc>
          <w:tcPr>
            <w:tcW w:w="2669" w:type="dxa"/>
            <w:gridSpan w:val="2"/>
          </w:tcPr>
          <w:p w:rsidR="0094467B" w:rsidRPr="00CA173A" w:rsidRDefault="0094467B" w:rsidP="0094467B">
            <w:pPr>
              <w:pStyle w:val="a3"/>
              <w:tabs>
                <w:tab w:val="left" w:pos="142"/>
                <w:tab w:val="left" w:pos="486"/>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Платність</w:t>
            </w:r>
          </w:p>
          <w:p w:rsidR="0094467B" w:rsidRPr="00CA173A" w:rsidRDefault="0094467B" w:rsidP="0094467B">
            <w:pPr>
              <w:pStyle w:val="a3"/>
              <w:tabs>
                <w:tab w:val="left" w:pos="142"/>
                <w:tab w:val="left" w:pos="486"/>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надання адміністративної послуги</w:t>
            </w:r>
          </w:p>
        </w:tc>
        <w:tc>
          <w:tcPr>
            <w:tcW w:w="6152" w:type="dxa"/>
          </w:tcPr>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Адміністративна послуга є платною.</w:t>
            </w: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11.1</w:t>
            </w:r>
          </w:p>
        </w:tc>
        <w:tc>
          <w:tcPr>
            <w:tcW w:w="2669" w:type="dxa"/>
            <w:gridSpan w:val="2"/>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Нормативно-правові акти, на підставі яких стягується плата</w:t>
            </w:r>
          </w:p>
        </w:tc>
        <w:tc>
          <w:tcPr>
            <w:tcW w:w="6152" w:type="dxa"/>
          </w:tcPr>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Закон України «Про свободу пересування та вільний вибір місця проживання в Україні»;</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Закон України «Про надання адміністративних послуг»;</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Закон України «Про внесення змін до деяких законодавчих актів України».</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16"/>
                <w:szCs w:val="1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11.2</w:t>
            </w:r>
          </w:p>
        </w:tc>
        <w:tc>
          <w:tcPr>
            <w:tcW w:w="2669" w:type="dxa"/>
            <w:gridSpan w:val="2"/>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Розмір та порядок внесення плати за адміністративну послугу</w:t>
            </w:r>
          </w:p>
        </w:tc>
        <w:tc>
          <w:tcPr>
            <w:tcW w:w="6152" w:type="dxa"/>
          </w:tcPr>
          <w:p w:rsidR="0094467B" w:rsidRPr="00CA173A" w:rsidRDefault="0094467B" w:rsidP="0094467B">
            <w:pPr>
              <w:pStyle w:val="a3"/>
              <w:tabs>
                <w:tab w:val="left" w:pos="142"/>
              </w:tabs>
              <w:spacing w:before="240"/>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За реєстрацію, зняття з реєстрації місця проживання сплачується адміністративний збір:</w:t>
            </w:r>
          </w:p>
          <w:p w:rsidR="0094467B" w:rsidRPr="00CA173A" w:rsidRDefault="0094467B" w:rsidP="0094467B">
            <w:pPr>
              <w:pStyle w:val="a3"/>
              <w:tabs>
                <w:tab w:val="left" w:pos="142"/>
              </w:tabs>
              <w:spacing w:before="240"/>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rsidR="0094467B" w:rsidRPr="00CA173A" w:rsidRDefault="0094467B" w:rsidP="0094467B">
            <w:pPr>
              <w:pStyle w:val="a3"/>
              <w:tabs>
                <w:tab w:val="left" w:pos="142"/>
              </w:tabs>
              <w:spacing w:before="240"/>
              <w:ind w:left="34" w:firstLine="686"/>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у разі звернення особи з порушенням встановленого цим Законом строку - у розмірі 0,0255 розміру мінімальної заробітної плати.</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16"/>
                <w:szCs w:val="1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11.3</w:t>
            </w:r>
          </w:p>
        </w:tc>
        <w:tc>
          <w:tcPr>
            <w:tcW w:w="2669" w:type="dxa"/>
            <w:gridSpan w:val="2"/>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Розрахунковий рахунок для внесення плати за послугу</w:t>
            </w:r>
          </w:p>
        </w:tc>
        <w:tc>
          <w:tcPr>
            <w:tcW w:w="6152" w:type="dxa"/>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lastRenderedPageBreak/>
              <w:t>12</w:t>
            </w:r>
          </w:p>
        </w:tc>
        <w:tc>
          <w:tcPr>
            <w:tcW w:w="2669" w:type="dxa"/>
            <w:gridSpan w:val="2"/>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Строк надання адміністративної послуги</w:t>
            </w:r>
          </w:p>
        </w:tc>
        <w:tc>
          <w:tcPr>
            <w:tcW w:w="6152" w:type="dxa"/>
          </w:tcPr>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p w:rsidR="0094467B" w:rsidRPr="00CA173A" w:rsidRDefault="0094467B" w:rsidP="0094467B">
            <w:pPr>
              <w:tabs>
                <w:tab w:val="left" w:pos="33"/>
              </w:tabs>
              <w:jc w:val="both"/>
              <w:rPr>
                <w:rFonts w:ascii="Times New Roman" w:hAnsi="Times New Roman" w:cs="Times New Roman"/>
                <w:color w:val="000000" w:themeColor="text1"/>
                <w:sz w:val="16"/>
                <w:szCs w:val="16"/>
              </w:rPr>
            </w:pP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разі здійснення реєстрації місця проживання відповідно до  </w:t>
            </w:r>
            <w:hyperlink r:id="rId11" w:anchor="n19" w:tgtFrame="_blank" w:history="1">
              <w:r w:rsidRPr="00CA173A">
                <w:rPr>
                  <w:rStyle w:val="a8"/>
                  <w:rFonts w:ascii="Times New Roman" w:hAnsi="Times New Roman" w:cs="Times New Roman"/>
                  <w:color w:val="000000" w:themeColor="text1"/>
                  <w:sz w:val="26"/>
                  <w:szCs w:val="26"/>
                  <w:u w:val="none"/>
                </w:rPr>
                <w:t>Порядку надання комплексної послуги «</w:t>
              </w:r>
              <w:proofErr w:type="spellStart"/>
              <w:r w:rsidRPr="00CA173A">
                <w:rPr>
                  <w:rStyle w:val="a8"/>
                  <w:rFonts w:ascii="Times New Roman" w:hAnsi="Times New Roman" w:cs="Times New Roman"/>
                  <w:color w:val="000000" w:themeColor="text1"/>
                  <w:sz w:val="26"/>
                  <w:szCs w:val="26"/>
                  <w:u w:val="none"/>
                </w:rPr>
                <w:t>єМалятко</w:t>
              </w:r>
              <w:proofErr w:type="spellEnd"/>
            </w:hyperlink>
            <w:r w:rsidRPr="00CA173A">
              <w:rPr>
                <w:rStyle w:val="a8"/>
                <w:rFonts w:ascii="Times New Roman" w:hAnsi="Times New Roman" w:cs="Times New Roman"/>
                <w:color w:val="000000" w:themeColor="text1"/>
                <w:sz w:val="26"/>
                <w:szCs w:val="26"/>
                <w:u w:val="none"/>
              </w:rPr>
              <w:t>»</w:t>
            </w:r>
            <w:r w:rsidRPr="00CA173A">
              <w:rPr>
                <w:rFonts w:ascii="Times New Roman" w:hAnsi="Times New Roman" w:cs="Times New Roman"/>
                <w:color w:val="000000" w:themeColor="text1"/>
                <w:sz w:val="26"/>
                <w:szCs w:val="26"/>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bookmarkStart w:id="1" w:name="n345"/>
            <w:bookmarkEnd w:id="1"/>
          </w:p>
          <w:p w:rsidR="0094467B" w:rsidRPr="00CA173A" w:rsidRDefault="0094467B" w:rsidP="0094467B">
            <w:pPr>
              <w:tabs>
                <w:tab w:val="left" w:pos="33"/>
              </w:tabs>
              <w:jc w:val="both"/>
              <w:rPr>
                <w:rFonts w:ascii="Times New Roman" w:hAnsi="Times New Roman" w:cs="Times New Roman"/>
                <w:color w:val="000000" w:themeColor="text1"/>
                <w:sz w:val="16"/>
                <w:szCs w:val="1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13</w:t>
            </w:r>
          </w:p>
        </w:tc>
        <w:tc>
          <w:tcPr>
            <w:tcW w:w="2669" w:type="dxa"/>
            <w:gridSpan w:val="2"/>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Перелік підстав відмови у наданні адміністративної послуги</w:t>
            </w:r>
          </w:p>
        </w:tc>
        <w:tc>
          <w:tcPr>
            <w:tcW w:w="6152" w:type="dxa"/>
          </w:tcPr>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r w:rsidRPr="00CA173A">
              <w:rPr>
                <w:rFonts w:ascii="Times New Roman" w:hAnsi="Times New Roman" w:cs="Times New Roman"/>
                <w:color w:val="000000" w:themeColor="text1"/>
                <w:sz w:val="26"/>
                <w:szCs w:val="26"/>
                <w:lang w:val="en-US"/>
              </w:rPr>
              <w:t>check</w:t>
            </w:r>
            <w:r w:rsidRPr="00CA173A">
              <w:rPr>
                <w:rFonts w:ascii="Times New Roman" w:hAnsi="Times New Roman" w:cs="Times New Roman"/>
                <w:color w:val="000000" w:themeColor="text1"/>
                <w:sz w:val="26"/>
                <w:szCs w:val="26"/>
              </w:rPr>
              <w:t>» інформації про сплату адміністративного збору**);</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2. Подані документи є недійсними або у них міститься недостовірна інформація;</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 w:val="left" w:pos="6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3. Для реєстрації/зняття з реєстрації звернулась особа, яка не досягла 14-річного віку.</w:t>
            </w:r>
          </w:p>
          <w:p w:rsidR="0094467B" w:rsidRPr="00CA173A" w:rsidRDefault="0094467B" w:rsidP="0094467B">
            <w:pPr>
              <w:pStyle w:val="a3"/>
              <w:tabs>
                <w:tab w:val="left" w:pos="142"/>
              </w:tabs>
              <w:spacing w:before="240"/>
              <w:ind w:left="0"/>
              <w:rPr>
                <w:rFonts w:ascii="Times New Roman" w:hAnsi="Times New Roman" w:cs="Times New Roman"/>
                <w:color w:val="000000" w:themeColor="text1"/>
                <w:sz w:val="16"/>
                <w:szCs w:val="16"/>
              </w:rPr>
            </w:pP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p w:rsidR="0094467B" w:rsidRPr="00CA173A" w:rsidRDefault="0094467B" w:rsidP="0094467B">
            <w:pPr>
              <w:pStyle w:val="a3"/>
              <w:tabs>
                <w:tab w:val="left" w:pos="142"/>
              </w:tabs>
              <w:spacing w:before="240"/>
              <w:ind w:left="0"/>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 w:val="left" w:pos="615"/>
              </w:tabs>
              <w:spacing w:before="240"/>
              <w:ind w:left="0"/>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w:t>
            </w:r>
            <w:hyperlink r:id="rId12" w:anchor="n19" w:tgtFrame="_blank" w:history="1">
              <w:r w:rsidRPr="00CA173A">
                <w:rPr>
                  <w:rStyle w:val="a8"/>
                  <w:rFonts w:ascii="Times New Roman" w:hAnsi="Times New Roman" w:cs="Times New Roman"/>
                  <w:color w:val="000000" w:themeColor="text1"/>
                  <w:sz w:val="26"/>
                  <w:szCs w:val="26"/>
                  <w:u w:val="none"/>
                </w:rPr>
                <w:t>Порядку надання комплексної послуги «</w:t>
              </w:r>
              <w:proofErr w:type="spellStart"/>
              <w:r w:rsidRPr="00CA173A">
                <w:rPr>
                  <w:rStyle w:val="a8"/>
                  <w:rFonts w:ascii="Times New Roman" w:hAnsi="Times New Roman" w:cs="Times New Roman"/>
                  <w:color w:val="000000" w:themeColor="text1"/>
                  <w:sz w:val="26"/>
                  <w:szCs w:val="26"/>
                  <w:u w:val="none"/>
                </w:rPr>
                <w:t>єМалятко</w:t>
              </w:r>
              <w:proofErr w:type="spellEnd"/>
            </w:hyperlink>
            <w:r w:rsidRPr="00CA173A">
              <w:rPr>
                <w:rStyle w:val="a8"/>
                <w:rFonts w:ascii="Times New Roman" w:hAnsi="Times New Roman" w:cs="Times New Roman"/>
                <w:color w:val="000000" w:themeColor="text1"/>
                <w:sz w:val="26"/>
                <w:szCs w:val="26"/>
                <w:u w:val="none"/>
              </w:rPr>
              <w:t>»</w:t>
            </w:r>
            <w:r w:rsidRPr="00CA173A">
              <w:rPr>
                <w:rFonts w:ascii="Times New Roman" w:hAnsi="Times New Roman" w:cs="Times New Roman"/>
                <w:color w:val="000000" w:themeColor="text1"/>
                <w:sz w:val="26"/>
                <w:szCs w:val="26"/>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p>
          <w:p w:rsidR="0094467B" w:rsidRPr="00CA173A" w:rsidRDefault="0094467B" w:rsidP="0094467B">
            <w:pPr>
              <w:pStyle w:val="a3"/>
              <w:tabs>
                <w:tab w:val="left" w:pos="142"/>
              </w:tabs>
              <w:spacing w:before="240"/>
              <w:ind w:left="0"/>
              <w:rPr>
                <w:rFonts w:ascii="Times New Roman" w:hAnsi="Times New Roman" w:cs="Times New Roman"/>
                <w:color w:val="000000" w:themeColor="text1"/>
                <w:sz w:val="16"/>
                <w:szCs w:val="1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14</w:t>
            </w:r>
          </w:p>
        </w:tc>
        <w:tc>
          <w:tcPr>
            <w:tcW w:w="2669" w:type="dxa"/>
            <w:gridSpan w:val="2"/>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Результат надання адміністративної послуги</w:t>
            </w:r>
          </w:p>
        </w:tc>
        <w:tc>
          <w:tcPr>
            <w:tcW w:w="6152" w:type="dxa"/>
          </w:tcPr>
          <w:p w:rsidR="0094467B" w:rsidRPr="00CA173A" w:rsidRDefault="0094467B" w:rsidP="0094467B">
            <w:pPr>
              <w:pStyle w:val="a3"/>
              <w:tabs>
                <w:tab w:val="left" w:pos="142"/>
                <w:tab w:val="left" w:pos="318"/>
              </w:tabs>
              <w:spacing w:before="240"/>
              <w:ind w:left="34"/>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Відомості  про реєстрацію/зняття з реєстрації місця проживання вносяться до паспорта громадянина України, тимчасового посвідчення громадянина України, посвідки на постійне </w:t>
            </w:r>
            <w:r w:rsidRPr="00CA173A">
              <w:rPr>
                <w:rFonts w:ascii="Times New Roman" w:hAnsi="Times New Roman" w:cs="Times New Roman"/>
                <w:color w:val="000000" w:themeColor="text1"/>
                <w:sz w:val="26"/>
                <w:szCs w:val="26"/>
              </w:rPr>
              <w:lastRenderedPageBreak/>
              <w:t>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rsidR="0094467B" w:rsidRPr="00CA173A" w:rsidRDefault="0094467B" w:rsidP="0094467B">
            <w:pPr>
              <w:pStyle w:val="a3"/>
              <w:tabs>
                <w:tab w:val="left" w:pos="142"/>
                <w:tab w:val="left" w:pos="318"/>
              </w:tabs>
              <w:spacing w:before="240"/>
              <w:ind w:left="34"/>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Відомості про реєстрацію місця перебування  — до довідки про звернення за захистом в Україні.</w:t>
            </w:r>
          </w:p>
          <w:p w:rsidR="0094467B" w:rsidRPr="00CA173A" w:rsidRDefault="0094467B" w:rsidP="0094467B">
            <w:pPr>
              <w:pStyle w:val="a3"/>
              <w:tabs>
                <w:tab w:val="left" w:pos="142"/>
              </w:tabs>
              <w:spacing w:before="240"/>
              <w:ind w:left="34"/>
              <w:jc w:val="both"/>
              <w:rPr>
                <w:rFonts w:ascii="Times New Roman" w:hAnsi="Times New Roman" w:cs="Times New Roman"/>
                <w:color w:val="000000" w:themeColor="text1"/>
                <w:sz w:val="16"/>
                <w:szCs w:val="16"/>
              </w:rPr>
            </w:pPr>
            <w:r w:rsidRPr="00CA173A">
              <w:rPr>
                <w:rFonts w:ascii="Times New Roman" w:hAnsi="Times New Roman" w:cs="Times New Roman"/>
                <w:color w:val="000000" w:themeColor="text1"/>
                <w:sz w:val="26"/>
                <w:szCs w:val="26"/>
              </w:rPr>
              <w:t xml:space="preserve">        </w:t>
            </w:r>
          </w:p>
          <w:p w:rsidR="0094467B" w:rsidRPr="00CA173A" w:rsidRDefault="0094467B" w:rsidP="0094467B">
            <w:pPr>
              <w:pStyle w:val="a3"/>
              <w:tabs>
                <w:tab w:val="left" w:pos="142"/>
              </w:tabs>
              <w:spacing w:before="240"/>
              <w:ind w:left="34"/>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Відомості про реєстрацію/зняття з реєстрації місця проживання вносяться до паспорта громадянина України:</w:t>
            </w:r>
          </w:p>
          <w:p w:rsidR="0094467B" w:rsidRPr="00CA173A" w:rsidRDefault="0094467B" w:rsidP="0094467B">
            <w:pPr>
              <w:pStyle w:val="a3"/>
              <w:tabs>
                <w:tab w:val="left" w:pos="142"/>
              </w:tabs>
              <w:spacing w:before="240"/>
              <w:ind w:left="34"/>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rsidR="0094467B" w:rsidRPr="00CA173A" w:rsidRDefault="0094467B" w:rsidP="0094467B">
            <w:pPr>
              <w:pStyle w:val="a3"/>
              <w:tabs>
                <w:tab w:val="left" w:pos="142"/>
              </w:tabs>
              <w:spacing w:before="240"/>
              <w:ind w:left="0" w:firstLine="601"/>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p>
          <w:p w:rsidR="0094467B" w:rsidRPr="00CA173A" w:rsidRDefault="0094467B" w:rsidP="0094467B">
            <w:pPr>
              <w:tabs>
                <w:tab w:val="left" w:pos="33"/>
              </w:tabs>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разі непідключення органу реєстрації до</w:t>
            </w:r>
            <w:r w:rsidRPr="00CA173A">
              <w:rPr>
                <w:color w:val="000000" w:themeColor="text1"/>
                <w:sz w:val="26"/>
                <w:szCs w:val="26"/>
              </w:rPr>
              <w:t xml:space="preserve"> </w:t>
            </w:r>
            <w:r w:rsidRPr="00CA173A">
              <w:rPr>
                <w:rFonts w:ascii="Times New Roman" w:hAnsi="Times New Roman" w:cs="Times New Roman"/>
                <w:color w:val="000000" w:themeColor="text1"/>
                <w:sz w:val="26"/>
                <w:szCs w:val="26"/>
              </w:rPr>
              <w:t xml:space="preserve">Єдиного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           </w:t>
            </w:r>
          </w:p>
          <w:p w:rsidR="0094467B" w:rsidRPr="00CA173A" w:rsidRDefault="0094467B" w:rsidP="0094467B">
            <w:pPr>
              <w:tabs>
                <w:tab w:val="left" w:pos="33"/>
              </w:tabs>
              <w:jc w:val="both"/>
              <w:rPr>
                <w:rFonts w:ascii="Times New Roman" w:hAnsi="Times New Roman" w:cs="Times New Roman"/>
                <w:color w:val="000000" w:themeColor="text1"/>
                <w:sz w:val="16"/>
                <w:szCs w:val="16"/>
              </w:rPr>
            </w:pPr>
            <w:r w:rsidRPr="00CA173A">
              <w:rPr>
                <w:rFonts w:ascii="Times New Roman" w:hAnsi="Times New Roman" w:cs="Times New Roman"/>
                <w:color w:val="000000" w:themeColor="text1"/>
                <w:sz w:val="26"/>
                <w:szCs w:val="26"/>
              </w:rPr>
              <w:t xml:space="preserve">        </w:t>
            </w: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lastRenderedPageBreak/>
              <w:t>15</w:t>
            </w:r>
          </w:p>
        </w:tc>
        <w:tc>
          <w:tcPr>
            <w:tcW w:w="2669" w:type="dxa"/>
            <w:gridSpan w:val="2"/>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Способи отримання відповіді (результату)</w:t>
            </w:r>
          </w:p>
        </w:tc>
        <w:tc>
          <w:tcPr>
            <w:tcW w:w="6152" w:type="dxa"/>
          </w:tcPr>
          <w:p w:rsidR="0094467B" w:rsidRPr="00CA173A" w:rsidRDefault="0094467B" w:rsidP="0094467B">
            <w:pPr>
              <w:pStyle w:val="a3"/>
              <w:tabs>
                <w:tab w:val="left" w:pos="142"/>
              </w:tabs>
              <w:spacing w:before="240"/>
              <w:ind w:left="0" w:firstLine="601"/>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 </w:t>
            </w:r>
          </w:p>
          <w:p w:rsidR="0094467B" w:rsidRPr="00CA173A" w:rsidRDefault="0094467B" w:rsidP="0094467B">
            <w:pPr>
              <w:pStyle w:val="a3"/>
              <w:tabs>
                <w:tab w:val="left" w:pos="142"/>
              </w:tabs>
              <w:spacing w:before="240"/>
              <w:ind w:left="0" w:firstLine="601"/>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s>
              <w:spacing w:before="240"/>
              <w:ind w:left="0" w:firstLine="601"/>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Про факт реєстрації місця проживання за заявою, поданою в електронній формі відповідно до  </w:t>
            </w:r>
            <w:hyperlink r:id="rId13" w:anchor="n19" w:tgtFrame="_blank" w:history="1">
              <w:r w:rsidRPr="00CA173A">
                <w:rPr>
                  <w:rStyle w:val="a8"/>
                  <w:rFonts w:ascii="Times New Roman" w:hAnsi="Times New Roman" w:cs="Times New Roman"/>
                  <w:color w:val="000000" w:themeColor="text1"/>
                  <w:sz w:val="26"/>
                  <w:szCs w:val="26"/>
                  <w:u w:val="none"/>
                </w:rPr>
                <w:t>Порядку надання комплексної послуги «</w:t>
              </w:r>
              <w:proofErr w:type="spellStart"/>
              <w:r w:rsidRPr="00CA173A">
                <w:rPr>
                  <w:rStyle w:val="a8"/>
                  <w:rFonts w:ascii="Times New Roman" w:hAnsi="Times New Roman" w:cs="Times New Roman"/>
                  <w:color w:val="000000" w:themeColor="text1"/>
                  <w:sz w:val="26"/>
                  <w:szCs w:val="26"/>
                  <w:u w:val="none"/>
                </w:rPr>
                <w:t>єМалятко</w:t>
              </w:r>
              <w:proofErr w:type="spellEnd"/>
            </w:hyperlink>
            <w:r w:rsidRPr="00CA173A">
              <w:rPr>
                <w:rStyle w:val="a8"/>
                <w:rFonts w:ascii="Times New Roman" w:hAnsi="Times New Roman" w:cs="Times New Roman"/>
                <w:color w:val="000000" w:themeColor="text1"/>
                <w:sz w:val="26"/>
                <w:szCs w:val="26"/>
                <w:u w:val="none"/>
              </w:rPr>
              <w:t>»</w:t>
            </w:r>
            <w:r w:rsidRPr="00CA173A">
              <w:rPr>
                <w:rFonts w:ascii="Times New Roman" w:hAnsi="Times New Roman" w:cs="Times New Roman"/>
                <w:color w:val="000000" w:themeColor="text1"/>
                <w:sz w:val="26"/>
                <w:szCs w:val="26"/>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w:t>
            </w:r>
            <w:proofErr w:type="spellStart"/>
            <w:r w:rsidRPr="00CA173A">
              <w:rPr>
                <w:rFonts w:ascii="Times New Roman" w:hAnsi="Times New Roman" w:cs="Times New Roman"/>
                <w:color w:val="000000" w:themeColor="text1"/>
                <w:sz w:val="26"/>
                <w:szCs w:val="26"/>
              </w:rPr>
              <w:t>смс</w:t>
            </w:r>
            <w:proofErr w:type="spellEnd"/>
            <w:r w:rsidRPr="00CA173A">
              <w:rPr>
                <w:rFonts w:ascii="Times New Roman" w:hAnsi="Times New Roman" w:cs="Times New Roman"/>
                <w:color w:val="000000" w:themeColor="text1"/>
                <w:sz w:val="26"/>
                <w:szCs w:val="26"/>
              </w:rPr>
              <w:t>-повідомлення, електронна пошта, інші засоби зв’язку).</w:t>
            </w:r>
          </w:p>
          <w:p w:rsidR="0094467B" w:rsidRPr="00CA173A" w:rsidRDefault="0094467B" w:rsidP="0094467B">
            <w:pPr>
              <w:pStyle w:val="a3"/>
              <w:tabs>
                <w:tab w:val="left" w:pos="142"/>
              </w:tabs>
              <w:spacing w:before="240"/>
              <w:ind w:left="0" w:firstLine="601"/>
              <w:jc w:val="both"/>
              <w:rPr>
                <w:rFonts w:ascii="Times New Roman" w:hAnsi="Times New Roman" w:cs="Times New Roman"/>
                <w:color w:val="000000" w:themeColor="text1"/>
                <w:sz w:val="16"/>
                <w:szCs w:val="16"/>
              </w:rPr>
            </w:pPr>
          </w:p>
        </w:tc>
      </w:tr>
      <w:tr w:rsidR="0094467B" w:rsidRPr="00CA173A" w:rsidTr="0094467B">
        <w:tc>
          <w:tcPr>
            <w:tcW w:w="808" w:type="dxa"/>
          </w:tcPr>
          <w:p w:rsidR="0094467B" w:rsidRPr="00CA173A" w:rsidRDefault="0094467B" w:rsidP="0094467B">
            <w:pPr>
              <w:pStyle w:val="a3"/>
              <w:tabs>
                <w:tab w:val="left" w:pos="142"/>
              </w:tabs>
              <w:ind w:left="0"/>
              <w:jc w:val="center"/>
              <w:rPr>
                <w:rFonts w:ascii="Times New Roman" w:hAnsi="Times New Roman" w:cs="Times New Roman"/>
                <w:color w:val="000000" w:themeColor="text1"/>
                <w:sz w:val="28"/>
                <w:szCs w:val="28"/>
              </w:rPr>
            </w:pPr>
            <w:r w:rsidRPr="00CA173A">
              <w:rPr>
                <w:rFonts w:ascii="Times New Roman" w:hAnsi="Times New Roman" w:cs="Times New Roman"/>
                <w:color w:val="000000" w:themeColor="text1"/>
                <w:sz w:val="28"/>
                <w:szCs w:val="28"/>
              </w:rPr>
              <w:t>16</w:t>
            </w:r>
          </w:p>
        </w:tc>
        <w:tc>
          <w:tcPr>
            <w:tcW w:w="2669" w:type="dxa"/>
            <w:gridSpan w:val="2"/>
          </w:tcPr>
          <w:p w:rsidR="0094467B" w:rsidRPr="00CA173A" w:rsidRDefault="0094467B" w:rsidP="0094467B">
            <w:pPr>
              <w:pStyle w:val="a3"/>
              <w:tabs>
                <w:tab w:val="left" w:pos="142"/>
              </w:tabs>
              <w:spacing w:before="240"/>
              <w:ind w:left="0"/>
              <w:jc w:val="center"/>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Примітка</w:t>
            </w:r>
          </w:p>
        </w:tc>
        <w:tc>
          <w:tcPr>
            <w:tcW w:w="6152" w:type="dxa"/>
          </w:tcPr>
          <w:p w:rsidR="0094467B" w:rsidRPr="00CA173A" w:rsidRDefault="0094467B" w:rsidP="0094467B">
            <w:pPr>
              <w:pStyle w:val="a3"/>
              <w:tabs>
                <w:tab w:val="left" w:pos="142"/>
              </w:tabs>
              <w:spacing w:before="240"/>
              <w:ind w:left="34"/>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 xml:space="preserve">        У разі проживання громадянина України без реєстрації місця проживання, до нього </w:t>
            </w:r>
            <w:r w:rsidRPr="00CA173A">
              <w:rPr>
                <w:rFonts w:ascii="Times New Roman" w:hAnsi="Times New Roman" w:cs="Times New Roman"/>
                <w:color w:val="000000" w:themeColor="text1"/>
                <w:sz w:val="26"/>
                <w:szCs w:val="26"/>
              </w:rPr>
              <w:lastRenderedPageBreak/>
              <w:t>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p>
          <w:p w:rsidR="0094467B" w:rsidRPr="00CA173A" w:rsidRDefault="0094467B" w:rsidP="0094467B">
            <w:pPr>
              <w:pStyle w:val="a3"/>
              <w:tabs>
                <w:tab w:val="left" w:pos="142"/>
              </w:tabs>
              <w:spacing w:before="240"/>
              <w:ind w:left="0" w:firstLine="601"/>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p>
          <w:p w:rsidR="0094467B" w:rsidRPr="00CA173A" w:rsidRDefault="0094467B" w:rsidP="0094467B">
            <w:pPr>
              <w:pStyle w:val="a3"/>
              <w:tabs>
                <w:tab w:val="left" w:pos="142"/>
              </w:tabs>
              <w:spacing w:before="240"/>
              <w:ind w:left="0" w:firstLine="601"/>
              <w:jc w:val="both"/>
              <w:rPr>
                <w:rFonts w:ascii="Times New Roman" w:hAnsi="Times New Roman" w:cs="Times New Roman"/>
                <w:color w:val="000000" w:themeColor="text1"/>
                <w:sz w:val="16"/>
                <w:szCs w:val="16"/>
              </w:rPr>
            </w:pPr>
          </w:p>
          <w:p w:rsidR="0094467B" w:rsidRPr="00CA173A" w:rsidRDefault="0094467B" w:rsidP="0094467B">
            <w:pPr>
              <w:pStyle w:val="a3"/>
              <w:tabs>
                <w:tab w:val="left" w:pos="142"/>
              </w:tabs>
              <w:spacing w:before="240"/>
              <w:ind w:left="0" w:firstLine="601"/>
              <w:jc w:val="both"/>
              <w:rPr>
                <w:rFonts w:ascii="Times New Roman" w:hAnsi="Times New Roman" w:cs="Times New Roman"/>
                <w:color w:val="000000" w:themeColor="text1"/>
                <w:sz w:val="26"/>
                <w:szCs w:val="26"/>
              </w:rPr>
            </w:pPr>
            <w:r w:rsidRPr="00CA173A">
              <w:rPr>
                <w:rFonts w:ascii="Times New Roman" w:hAnsi="Times New Roman" w:cs="Times New Roman"/>
                <w:color w:val="000000" w:themeColor="text1"/>
                <w:sz w:val="26"/>
                <w:szCs w:val="26"/>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tc>
      </w:tr>
    </w:tbl>
    <w:p w:rsidR="00221785" w:rsidRPr="00CA173A" w:rsidRDefault="00267CF2" w:rsidP="004B0D89">
      <w:pPr>
        <w:pStyle w:val="a3"/>
        <w:tabs>
          <w:tab w:val="left" w:pos="142"/>
        </w:tabs>
        <w:spacing w:after="0" w:line="240" w:lineRule="auto"/>
        <w:ind w:left="0"/>
        <w:jc w:val="both"/>
        <w:rPr>
          <w:rFonts w:ascii="Times New Roman" w:hAnsi="Times New Roman" w:cs="Times New Roman"/>
          <w:color w:val="000000" w:themeColor="text1"/>
          <w:sz w:val="16"/>
          <w:szCs w:val="16"/>
        </w:rPr>
      </w:pPr>
      <w:r w:rsidRPr="00CA173A">
        <w:rPr>
          <w:rFonts w:ascii="Times New Roman" w:hAnsi="Times New Roman" w:cs="Times New Roman"/>
          <w:color w:val="000000" w:themeColor="text1"/>
          <w:sz w:val="16"/>
          <w:szCs w:val="16"/>
        </w:rPr>
        <w:lastRenderedPageBreak/>
        <w:t>__________</w:t>
      </w:r>
    </w:p>
    <w:p w:rsidR="007D0613" w:rsidRPr="00CA173A" w:rsidRDefault="00B90B5E" w:rsidP="004B0D89">
      <w:pPr>
        <w:pStyle w:val="a3"/>
        <w:tabs>
          <w:tab w:val="left" w:pos="142"/>
        </w:tabs>
        <w:spacing w:after="0" w:line="240" w:lineRule="auto"/>
        <w:ind w:left="0"/>
        <w:jc w:val="both"/>
        <w:rPr>
          <w:rFonts w:ascii="Times New Roman" w:hAnsi="Times New Roman" w:cs="Times New Roman"/>
          <w:color w:val="000000" w:themeColor="text1"/>
        </w:rPr>
      </w:pPr>
      <w:r w:rsidRPr="00CA173A">
        <w:rPr>
          <w:rFonts w:ascii="Times New Roman" w:hAnsi="Times New Roman" w:cs="Times New Roman"/>
          <w:color w:val="000000" w:themeColor="text1"/>
        </w:rPr>
        <w:t xml:space="preserve">* </w:t>
      </w:r>
      <w:r w:rsidR="001B2393" w:rsidRPr="00CA173A">
        <w:rPr>
          <w:rFonts w:ascii="Times New Roman" w:hAnsi="Times New Roman" w:cs="Times New Roman"/>
          <w:color w:val="000000" w:themeColor="text1"/>
        </w:rPr>
        <w:t>У</w:t>
      </w:r>
      <w:r w:rsidR="00EC4FCD" w:rsidRPr="00CA173A">
        <w:rPr>
          <w:rFonts w:ascii="Times New Roman" w:hAnsi="Times New Roman" w:cs="Times New Roman"/>
          <w:color w:val="000000" w:themeColor="text1"/>
        </w:rPr>
        <w:t xml:space="preserve"> разі подання особою або її представником</w:t>
      </w:r>
      <w:r w:rsidR="004B0D89" w:rsidRPr="00CA173A">
        <w:rPr>
          <w:rFonts w:ascii="Times New Roman" w:hAnsi="Times New Roman" w:cs="Times New Roman"/>
          <w:color w:val="000000" w:themeColor="text1"/>
        </w:rPr>
        <w:t xml:space="preserve"> </w:t>
      </w:r>
      <w:r w:rsidR="004B0D89" w:rsidRPr="00CA173A">
        <w:rPr>
          <w:rFonts w:ascii="Times New Roman" w:eastAsia="Times New Roman" w:hAnsi="Times New Roman" w:cs="Times New Roman"/>
          <w:color w:val="000000" w:themeColor="text1"/>
          <w:lang w:eastAsia="ru-RU"/>
        </w:rPr>
        <w:t xml:space="preserve">інформації (реквізитів платежу) про сплату адміністративного збору в будь-якій формі, </w:t>
      </w:r>
      <w:r w:rsidR="004B0D89" w:rsidRPr="00CA173A">
        <w:rPr>
          <w:rFonts w:ascii="Times New Roman" w:hAnsi="Times New Roman" w:cs="Times New Roman"/>
          <w:color w:val="000000" w:themeColor="text1"/>
        </w:rPr>
        <w:t xml:space="preserve">за якою може бути перевірено факт оплати із використанням програмного продукту </w:t>
      </w:r>
      <w:r w:rsidR="00495E17" w:rsidRPr="00CA173A">
        <w:rPr>
          <w:rFonts w:ascii="Times New Roman" w:hAnsi="Times New Roman" w:cs="Times New Roman"/>
          <w:color w:val="000000" w:themeColor="text1"/>
        </w:rPr>
        <w:t>«</w:t>
      </w:r>
      <w:r w:rsidR="004B0D89" w:rsidRPr="00CA173A">
        <w:rPr>
          <w:rFonts w:ascii="Times New Roman" w:hAnsi="Times New Roman" w:cs="Times New Roman"/>
          <w:color w:val="000000" w:themeColor="text1"/>
          <w:lang w:val="en-US"/>
        </w:rPr>
        <w:t>check</w:t>
      </w:r>
      <w:r w:rsidR="00495E17" w:rsidRPr="00CA173A">
        <w:rPr>
          <w:rFonts w:ascii="Times New Roman" w:hAnsi="Times New Roman" w:cs="Times New Roman"/>
          <w:color w:val="000000" w:themeColor="text1"/>
          <w:lang w:val="ru-RU"/>
        </w:rPr>
        <w:t>»</w:t>
      </w:r>
      <w:r w:rsidR="004B0D89" w:rsidRPr="00CA173A">
        <w:rPr>
          <w:rFonts w:ascii="Times New Roman" w:hAnsi="Times New Roman" w:cs="Times New Roman"/>
          <w:color w:val="000000" w:themeColor="text1"/>
        </w:rPr>
        <w:t xml:space="preserve">, реквізити платежу (код квитанції) вносяться до </w:t>
      </w:r>
      <w:r w:rsidR="001B2393" w:rsidRPr="00CA173A">
        <w:rPr>
          <w:rFonts w:ascii="Times New Roman" w:hAnsi="Times New Roman" w:cs="Times New Roman"/>
          <w:color w:val="000000" w:themeColor="text1"/>
        </w:rPr>
        <w:t xml:space="preserve">графи «Службові відмітки» </w:t>
      </w:r>
      <w:r w:rsidR="004B0D89" w:rsidRPr="00CA173A">
        <w:rPr>
          <w:rFonts w:ascii="Times New Roman" w:hAnsi="Times New Roman" w:cs="Times New Roman"/>
          <w:color w:val="000000" w:themeColor="text1"/>
        </w:rPr>
        <w:t xml:space="preserve">заяви про реєстрацію/зняття з реєстрації місця проживання, а квитанція про сплату адміністративного збору роздруковується відповідним працівником органу реєстрації/центру надання адміністративних послуг за допомогою програмного продукту </w:t>
      </w:r>
      <w:r w:rsidR="00495E17" w:rsidRPr="00CA173A">
        <w:rPr>
          <w:rFonts w:ascii="Times New Roman" w:hAnsi="Times New Roman" w:cs="Times New Roman"/>
          <w:color w:val="000000" w:themeColor="text1"/>
        </w:rPr>
        <w:t>«</w:t>
      </w:r>
      <w:r w:rsidR="004B0D89" w:rsidRPr="00CA173A">
        <w:rPr>
          <w:rFonts w:ascii="Times New Roman" w:hAnsi="Times New Roman" w:cs="Times New Roman"/>
          <w:color w:val="000000" w:themeColor="text1"/>
          <w:lang w:val="en-US"/>
        </w:rPr>
        <w:t>check</w:t>
      </w:r>
      <w:r w:rsidR="00495E17" w:rsidRPr="00CA173A">
        <w:rPr>
          <w:rFonts w:ascii="Times New Roman" w:hAnsi="Times New Roman" w:cs="Times New Roman"/>
          <w:color w:val="000000" w:themeColor="text1"/>
          <w:lang w:val="ru-RU"/>
        </w:rPr>
        <w:t>»</w:t>
      </w:r>
      <w:r w:rsidR="004B0D89" w:rsidRPr="00CA173A">
        <w:rPr>
          <w:rFonts w:ascii="Times New Roman" w:hAnsi="Times New Roman" w:cs="Times New Roman"/>
          <w:color w:val="000000" w:themeColor="text1"/>
        </w:rPr>
        <w:t>.</w:t>
      </w:r>
    </w:p>
    <w:p w:rsidR="00EF2F61" w:rsidRPr="00CA173A" w:rsidRDefault="00EF2F61" w:rsidP="00F2501D">
      <w:pPr>
        <w:spacing w:after="0" w:line="240" w:lineRule="auto"/>
        <w:ind w:firstLine="284"/>
        <w:jc w:val="both"/>
        <w:rPr>
          <w:rFonts w:ascii="Times New Roman" w:eastAsia="Times New Roman" w:hAnsi="Times New Roman" w:cs="Times New Roman"/>
          <w:color w:val="000000" w:themeColor="text1"/>
          <w:lang w:eastAsia="ru-RU"/>
        </w:rPr>
      </w:pPr>
      <w:r w:rsidRPr="00CA173A">
        <w:rPr>
          <w:rFonts w:ascii="Times New Roman" w:eastAsia="Times New Roman" w:hAnsi="Times New Roman" w:cs="Times New Roman"/>
          <w:color w:val="000000" w:themeColor="text1"/>
          <w:lang w:eastAsia="ru-RU"/>
        </w:rPr>
        <w:t xml:space="preserve">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w:t>
      </w:r>
      <w:r w:rsidR="00221785" w:rsidRPr="00CA173A">
        <w:rPr>
          <w:rFonts w:ascii="Times New Roman" w:hAnsi="Times New Roman" w:cs="Times New Roman"/>
          <w:color w:val="000000" w:themeColor="text1"/>
        </w:rPr>
        <w:t>органу реєстрації/центру надання адміністративних послуг</w:t>
      </w:r>
      <w:r w:rsidRPr="00CA173A">
        <w:rPr>
          <w:rFonts w:ascii="Times New Roman" w:eastAsia="Times New Roman" w:hAnsi="Times New Roman" w:cs="Times New Roman"/>
          <w:color w:val="000000" w:themeColor="text1"/>
          <w:lang w:eastAsia="ru-RU"/>
        </w:rPr>
        <w:t xml:space="preserve"> технічної можливості здійснити роздруківку квитанції за допомогою програмного продукту «cheсk» під час прийому документів.</w:t>
      </w:r>
      <w:r w:rsidR="00221785" w:rsidRPr="00CA173A">
        <w:rPr>
          <w:rFonts w:ascii="Times New Roman" w:eastAsia="Times New Roman" w:hAnsi="Times New Roman" w:cs="Times New Roman"/>
          <w:color w:val="000000" w:themeColor="text1"/>
          <w:lang w:eastAsia="ru-RU"/>
        </w:rPr>
        <w:t xml:space="preserve"> </w:t>
      </w:r>
    </w:p>
    <w:p w:rsidR="00EF2F61" w:rsidRPr="00CA173A" w:rsidRDefault="00EF2F61" w:rsidP="00EF2F61">
      <w:pPr>
        <w:spacing w:after="0" w:line="240" w:lineRule="auto"/>
        <w:ind w:left="284" w:hanging="284"/>
        <w:jc w:val="both"/>
        <w:rPr>
          <w:rFonts w:ascii="Verdana" w:eastAsia="Times New Roman" w:hAnsi="Verdana" w:cs="Times New Roman"/>
          <w:b/>
          <w:color w:val="000000" w:themeColor="text1"/>
          <w:sz w:val="16"/>
          <w:szCs w:val="16"/>
          <w:highlight w:val="yellow"/>
          <w:lang w:eastAsia="ru-RU"/>
        </w:rPr>
      </w:pPr>
    </w:p>
    <w:p w:rsidR="00EF2F61" w:rsidRPr="00CA173A" w:rsidRDefault="00EF2F61" w:rsidP="00221785">
      <w:pPr>
        <w:spacing w:after="0" w:line="240" w:lineRule="auto"/>
        <w:jc w:val="both"/>
        <w:rPr>
          <w:rFonts w:ascii="Times New Roman" w:eastAsia="Times New Roman" w:hAnsi="Times New Roman" w:cs="Times New Roman"/>
          <w:color w:val="000000" w:themeColor="text1"/>
          <w:lang w:eastAsia="ru-RU"/>
        </w:rPr>
      </w:pPr>
      <w:r w:rsidRPr="00CA173A">
        <w:rPr>
          <w:rFonts w:ascii="Times New Roman" w:eastAsia="Times New Roman" w:hAnsi="Times New Roman" w:cs="Times New Roman"/>
          <w:color w:val="000000" w:themeColor="text1"/>
          <w:lang w:eastAsia="ru-RU"/>
        </w:rPr>
        <w:t xml:space="preserve">** Відмова заявнику в прийнятті документів надається у разі не підтвердження працівником </w:t>
      </w:r>
      <w:r w:rsidR="00221785" w:rsidRPr="00CA173A">
        <w:rPr>
          <w:rFonts w:ascii="Times New Roman" w:hAnsi="Times New Roman" w:cs="Times New Roman"/>
          <w:color w:val="000000" w:themeColor="text1"/>
        </w:rPr>
        <w:t>органу реєстрації/центру надання адміністративних послуг</w:t>
      </w:r>
      <w:r w:rsidR="00221785" w:rsidRPr="00CA173A">
        <w:rPr>
          <w:rFonts w:ascii="Times New Roman" w:eastAsia="Times New Roman" w:hAnsi="Times New Roman" w:cs="Times New Roman"/>
          <w:color w:val="000000" w:themeColor="text1"/>
          <w:lang w:eastAsia="ru-RU"/>
        </w:rPr>
        <w:t xml:space="preserve"> </w:t>
      </w:r>
      <w:r w:rsidRPr="00CA173A">
        <w:rPr>
          <w:rFonts w:ascii="Times New Roman" w:eastAsia="Times New Roman" w:hAnsi="Times New Roman" w:cs="Times New Roman"/>
          <w:color w:val="000000" w:themeColor="text1"/>
          <w:lang w:eastAsia="ru-RU"/>
        </w:rPr>
        <w:t>за допомогою програмного продукту «cheсk»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rsidR="00EF2F61" w:rsidRPr="00CA173A" w:rsidRDefault="00EF2F61" w:rsidP="00EF2F61">
      <w:pPr>
        <w:spacing w:after="0" w:line="240" w:lineRule="auto"/>
        <w:ind w:left="284" w:hanging="284"/>
        <w:jc w:val="both"/>
        <w:rPr>
          <w:rFonts w:ascii="Times New Roman" w:eastAsia="Times New Roman" w:hAnsi="Times New Roman" w:cs="Times New Roman"/>
          <w:color w:val="000000" w:themeColor="text1"/>
          <w:lang w:eastAsia="ru-RU"/>
        </w:rPr>
      </w:pPr>
    </w:p>
    <w:p w:rsidR="00FF5F1B" w:rsidRPr="00CA173A" w:rsidRDefault="00FF5F1B" w:rsidP="00EF2F61">
      <w:pPr>
        <w:spacing w:after="0" w:line="240" w:lineRule="auto"/>
        <w:ind w:left="284" w:hanging="284"/>
        <w:jc w:val="both"/>
        <w:rPr>
          <w:rFonts w:ascii="Times New Roman" w:eastAsia="Times New Roman" w:hAnsi="Times New Roman" w:cs="Times New Roman"/>
          <w:color w:val="000000" w:themeColor="text1"/>
          <w:lang w:eastAsia="ru-RU"/>
        </w:rPr>
      </w:pPr>
    </w:p>
    <w:p w:rsidR="009E5892" w:rsidRPr="00CA173A" w:rsidRDefault="00275FBF" w:rsidP="007745E9">
      <w:pPr>
        <w:pStyle w:val="a3"/>
        <w:tabs>
          <w:tab w:val="left" w:pos="142"/>
        </w:tabs>
        <w:spacing w:after="0" w:line="240" w:lineRule="auto"/>
        <w:ind w:left="0"/>
        <w:rPr>
          <w:rFonts w:ascii="Times New Roman" w:hAnsi="Times New Roman" w:cs="Times New Roman"/>
          <w:b/>
          <w:color w:val="000000" w:themeColor="text1"/>
          <w:sz w:val="28"/>
          <w:szCs w:val="28"/>
        </w:rPr>
      </w:pPr>
      <w:r w:rsidRPr="00CA173A">
        <w:rPr>
          <w:rFonts w:ascii="Times New Roman" w:hAnsi="Times New Roman" w:cs="Times New Roman"/>
          <w:b/>
          <w:color w:val="000000" w:themeColor="text1"/>
          <w:sz w:val="28"/>
          <w:szCs w:val="28"/>
        </w:rPr>
        <w:t xml:space="preserve">Директор Департаменту з питань </w:t>
      </w:r>
    </w:p>
    <w:p w:rsidR="00495E17" w:rsidRPr="00CA173A" w:rsidRDefault="00275FBF" w:rsidP="007745E9">
      <w:pPr>
        <w:pStyle w:val="a3"/>
        <w:tabs>
          <w:tab w:val="left" w:pos="142"/>
        </w:tabs>
        <w:spacing w:after="0" w:line="240" w:lineRule="auto"/>
        <w:ind w:left="0"/>
        <w:rPr>
          <w:rFonts w:ascii="Times New Roman" w:hAnsi="Times New Roman" w:cs="Times New Roman"/>
          <w:b/>
          <w:color w:val="000000" w:themeColor="text1"/>
          <w:sz w:val="28"/>
          <w:szCs w:val="28"/>
        </w:rPr>
      </w:pPr>
      <w:r w:rsidRPr="00CA173A">
        <w:rPr>
          <w:rFonts w:ascii="Times New Roman" w:hAnsi="Times New Roman" w:cs="Times New Roman"/>
          <w:b/>
          <w:color w:val="000000" w:themeColor="text1"/>
          <w:sz w:val="28"/>
          <w:szCs w:val="28"/>
        </w:rPr>
        <w:t xml:space="preserve">громадянства, </w:t>
      </w:r>
      <w:r w:rsidR="009E5892" w:rsidRPr="00CA173A">
        <w:rPr>
          <w:rFonts w:ascii="Times New Roman" w:hAnsi="Times New Roman" w:cs="Times New Roman"/>
          <w:b/>
          <w:color w:val="000000" w:themeColor="text1"/>
          <w:sz w:val="28"/>
          <w:szCs w:val="28"/>
        </w:rPr>
        <w:t xml:space="preserve">паспортизації </w:t>
      </w:r>
    </w:p>
    <w:p w:rsidR="007B700E" w:rsidRPr="00CA173A" w:rsidRDefault="009E5892" w:rsidP="004B0D89">
      <w:pPr>
        <w:pStyle w:val="a3"/>
        <w:tabs>
          <w:tab w:val="left" w:pos="142"/>
        </w:tabs>
        <w:spacing w:after="0" w:line="240" w:lineRule="auto"/>
        <w:ind w:left="0"/>
        <w:rPr>
          <w:rFonts w:ascii="Times New Roman" w:hAnsi="Times New Roman" w:cs="Times New Roman"/>
          <w:b/>
          <w:color w:val="000000" w:themeColor="text1"/>
          <w:sz w:val="28"/>
          <w:szCs w:val="28"/>
        </w:rPr>
      </w:pPr>
      <w:r w:rsidRPr="00CA173A">
        <w:rPr>
          <w:rFonts w:ascii="Times New Roman" w:hAnsi="Times New Roman" w:cs="Times New Roman"/>
          <w:b/>
          <w:color w:val="000000" w:themeColor="text1"/>
          <w:sz w:val="28"/>
          <w:szCs w:val="28"/>
        </w:rPr>
        <w:t xml:space="preserve">та </w:t>
      </w:r>
      <w:r w:rsidR="00275FBF" w:rsidRPr="00CA173A">
        <w:rPr>
          <w:rFonts w:ascii="Times New Roman" w:hAnsi="Times New Roman" w:cs="Times New Roman"/>
          <w:b/>
          <w:color w:val="000000" w:themeColor="text1"/>
          <w:sz w:val="28"/>
          <w:szCs w:val="28"/>
        </w:rPr>
        <w:t xml:space="preserve">реєстрації </w:t>
      </w:r>
      <w:r w:rsidRPr="00CA173A">
        <w:rPr>
          <w:rFonts w:ascii="Times New Roman" w:hAnsi="Times New Roman" w:cs="Times New Roman"/>
          <w:b/>
          <w:color w:val="000000" w:themeColor="text1"/>
          <w:sz w:val="28"/>
          <w:szCs w:val="28"/>
        </w:rPr>
        <w:t xml:space="preserve">ДМС </w:t>
      </w:r>
      <w:r w:rsidR="00495E17" w:rsidRPr="00CA173A">
        <w:rPr>
          <w:rFonts w:ascii="Times New Roman" w:hAnsi="Times New Roman" w:cs="Times New Roman"/>
          <w:b/>
          <w:color w:val="000000" w:themeColor="text1"/>
          <w:sz w:val="28"/>
          <w:szCs w:val="28"/>
        </w:rPr>
        <w:tab/>
      </w:r>
      <w:r w:rsidR="00495E17" w:rsidRPr="00CA173A">
        <w:rPr>
          <w:rFonts w:ascii="Times New Roman" w:hAnsi="Times New Roman" w:cs="Times New Roman"/>
          <w:b/>
          <w:color w:val="000000" w:themeColor="text1"/>
          <w:sz w:val="28"/>
          <w:szCs w:val="28"/>
        </w:rPr>
        <w:tab/>
      </w:r>
      <w:r w:rsidR="00495E17" w:rsidRPr="00CA173A">
        <w:rPr>
          <w:rFonts w:ascii="Times New Roman" w:hAnsi="Times New Roman" w:cs="Times New Roman"/>
          <w:b/>
          <w:color w:val="000000" w:themeColor="text1"/>
          <w:sz w:val="28"/>
          <w:szCs w:val="28"/>
        </w:rPr>
        <w:tab/>
      </w:r>
      <w:r w:rsidR="00495E17" w:rsidRPr="00CA173A">
        <w:rPr>
          <w:rFonts w:ascii="Times New Roman" w:hAnsi="Times New Roman" w:cs="Times New Roman"/>
          <w:b/>
          <w:color w:val="000000" w:themeColor="text1"/>
          <w:sz w:val="28"/>
          <w:szCs w:val="28"/>
        </w:rPr>
        <w:tab/>
      </w:r>
      <w:r w:rsidR="00495E17" w:rsidRPr="00CA173A">
        <w:rPr>
          <w:rFonts w:ascii="Times New Roman" w:hAnsi="Times New Roman" w:cs="Times New Roman"/>
          <w:b/>
          <w:color w:val="000000" w:themeColor="text1"/>
          <w:sz w:val="28"/>
          <w:szCs w:val="28"/>
        </w:rPr>
        <w:tab/>
      </w:r>
      <w:r w:rsidR="00495E17" w:rsidRPr="00CA173A">
        <w:rPr>
          <w:rFonts w:ascii="Times New Roman" w:hAnsi="Times New Roman" w:cs="Times New Roman"/>
          <w:b/>
          <w:color w:val="000000" w:themeColor="text1"/>
          <w:sz w:val="28"/>
          <w:szCs w:val="28"/>
        </w:rPr>
        <w:tab/>
      </w:r>
      <w:r w:rsidR="00495E17" w:rsidRPr="00CA173A">
        <w:rPr>
          <w:rFonts w:ascii="Times New Roman" w:hAnsi="Times New Roman" w:cs="Times New Roman"/>
          <w:b/>
          <w:color w:val="000000" w:themeColor="text1"/>
          <w:sz w:val="28"/>
          <w:szCs w:val="28"/>
        </w:rPr>
        <w:tab/>
        <w:t xml:space="preserve">      </w:t>
      </w:r>
      <w:r w:rsidRPr="00CA173A">
        <w:rPr>
          <w:rFonts w:ascii="Times New Roman" w:hAnsi="Times New Roman" w:cs="Times New Roman"/>
          <w:b/>
          <w:color w:val="000000" w:themeColor="text1"/>
          <w:sz w:val="28"/>
          <w:szCs w:val="28"/>
        </w:rPr>
        <w:t>Марія ГАРНИК</w:t>
      </w:r>
    </w:p>
    <w:sectPr w:rsidR="007B700E" w:rsidRPr="00CA173A" w:rsidSect="00737883">
      <w:headerReference w:type="default" r:id="rId14"/>
      <w:type w:val="continuous"/>
      <w:pgSz w:w="11906" w:h="16838"/>
      <w:pgMar w:top="567" w:right="850" w:bottom="993" w:left="1417" w:header="567" w:footer="567" w:gutter="0"/>
      <w:cols w:space="33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E6D" w:rsidRDefault="002F5E6D" w:rsidP="00764DE2">
      <w:pPr>
        <w:spacing w:after="0" w:line="240" w:lineRule="auto"/>
      </w:pPr>
      <w:r>
        <w:separator/>
      </w:r>
    </w:p>
  </w:endnote>
  <w:endnote w:type="continuationSeparator" w:id="0">
    <w:p w:rsidR="002F5E6D" w:rsidRDefault="002F5E6D" w:rsidP="0076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E6D" w:rsidRDefault="002F5E6D" w:rsidP="00764DE2">
      <w:pPr>
        <w:spacing w:after="0" w:line="240" w:lineRule="auto"/>
      </w:pPr>
      <w:r>
        <w:separator/>
      </w:r>
    </w:p>
  </w:footnote>
  <w:footnote w:type="continuationSeparator" w:id="0">
    <w:p w:rsidR="002F5E6D" w:rsidRDefault="002F5E6D" w:rsidP="0076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155412"/>
      <w:docPartObj>
        <w:docPartGallery w:val="Page Numbers (Top of Page)"/>
        <w:docPartUnique/>
      </w:docPartObj>
    </w:sdtPr>
    <w:sdtEndPr/>
    <w:sdtContent>
      <w:p w:rsidR="00764DE2" w:rsidRDefault="00764DE2">
        <w:pPr>
          <w:pStyle w:val="aa"/>
          <w:jc w:val="center"/>
        </w:pPr>
        <w:r>
          <w:fldChar w:fldCharType="begin"/>
        </w:r>
        <w:r>
          <w:instrText>PAGE   \* MERGEFORMAT</w:instrText>
        </w:r>
        <w:r>
          <w:fldChar w:fldCharType="separate"/>
        </w:r>
        <w:r w:rsidR="005A65D3" w:rsidRPr="005A65D3">
          <w:rPr>
            <w:noProof/>
            <w:lang w:val="ru-RU"/>
          </w:rPr>
          <w:t>11</w:t>
        </w:r>
        <w:r>
          <w:fldChar w:fldCharType="end"/>
        </w:r>
      </w:p>
    </w:sdtContent>
  </w:sdt>
  <w:p w:rsidR="00764DE2" w:rsidRDefault="00764DE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933"/>
    <w:multiLevelType w:val="hybridMultilevel"/>
    <w:tmpl w:val="9070B558"/>
    <w:lvl w:ilvl="0" w:tplc="12FA4E42">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13136FE0"/>
    <w:multiLevelType w:val="hybridMultilevel"/>
    <w:tmpl w:val="604E02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A0464A"/>
    <w:multiLevelType w:val="hybridMultilevel"/>
    <w:tmpl w:val="C492CA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8C40C2"/>
    <w:multiLevelType w:val="hybridMultilevel"/>
    <w:tmpl w:val="4D728896"/>
    <w:lvl w:ilvl="0" w:tplc="04220001">
      <w:start w:val="1"/>
      <w:numFmt w:val="bullet"/>
      <w:lvlText w:val=""/>
      <w:lvlJc w:val="left"/>
      <w:pPr>
        <w:ind w:left="753" w:hanging="360"/>
      </w:pPr>
      <w:rPr>
        <w:rFonts w:ascii="Symbol" w:hAnsi="Symbol"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4" w15:restartNumberingAfterBreak="0">
    <w:nsid w:val="1F507A0B"/>
    <w:multiLevelType w:val="hybridMultilevel"/>
    <w:tmpl w:val="A5C0579E"/>
    <w:lvl w:ilvl="0" w:tplc="134E0560">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20505C98"/>
    <w:multiLevelType w:val="hybridMultilevel"/>
    <w:tmpl w:val="D8A6E022"/>
    <w:lvl w:ilvl="0" w:tplc="04220001">
      <w:start w:val="1"/>
      <w:numFmt w:val="bullet"/>
      <w:lvlText w:val=""/>
      <w:lvlJc w:val="left"/>
      <w:pPr>
        <w:ind w:left="751" w:hanging="360"/>
      </w:pPr>
      <w:rPr>
        <w:rFonts w:ascii="Symbol" w:hAnsi="Symbol" w:hint="default"/>
      </w:rPr>
    </w:lvl>
    <w:lvl w:ilvl="1" w:tplc="04220003" w:tentative="1">
      <w:start w:val="1"/>
      <w:numFmt w:val="bullet"/>
      <w:lvlText w:val="o"/>
      <w:lvlJc w:val="left"/>
      <w:pPr>
        <w:ind w:left="1471" w:hanging="360"/>
      </w:pPr>
      <w:rPr>
        <w:rFonts w:ascii="Courier New" w:hAnsi="Courier New" w:cs="Courier New" w:hint="default"/>
      </w:rPr>
    </w:lvl>
    <w:lvl w:ilvl="2" w:tplc="04220005" w:tentative="1">
      <w:start w:val="1"/>
      <w:numFmt w:val="bullet"/>
      <w:lvlText w:val=""/>
      <w:lvlJc w:val="left"/>
      <w:pPr>
        <w:ind w:left="2191" w:hanging="360"/>
      </w:pPr>
      <w:rPr>
        <w:rFonts w:ascii="Wingdings" w:hAnsi="Wingdings" w:hint="default"/>
      </w:rPr>
    </w:lvl>
    <w:lvl w:ilvl="3" w:tplc="04220001" w:tentative="1">
      <w:start w:val="1"/>
      <w:numFmt w:val="bullet"/>
      <w:lvlText w:val=""/>
      <w:lvlJc w:val="left"/>
      <w:pPr>
        <w:ind w:left="2911" w:hanging="360"/>
      </w:pPr>
      <w:rPr>
        <w:rFonts w:ascii="Symbol" w:hAnsi="Symbol" w:hint="default"/>
      </w:rPr>
    </w:lvl>
    <w:lvl w:ilvl="4" w:tplc="04220003" w:tentative="1">
      <w:start w:val="1"/>
      <w:numFmt w:val="bullet"/>
      <w:lvlText w:val="o"/>
      <w:lvlJc w:val="left"/>
      <w:pPr>
        <w:ind w:left="3631" w:hanging="360"/>
      </w:pPr>
      <w:rPr>
        <w:rFonts w:ascii="Courier New" w:hAnsi="Courier New" w:cs="Courier New" w:hint="default"/>
      </w:rPr>
    </w:lvl>
    <w:lvl w:ilvl="5" w:tplc="04220005" w:tentative="1">
      <w:start w:val="1"/>
      <w:numFmt w:val="bullet"/>
      <w:lvlText w:val=""/>
      <w:lvlJc w:val="left"/>
      <w:pPr>
        <w:ind w:left="4351" w:hanging="360"/>
      </w:pPr>
      <w:rPr>
        <w:rFonts w:ascii="Wingdings" w:hAnsi="Wingdings" w:hint="default"/>
      </w:rPr>
    </w:lvl>
    <w:lvl w:ilvl="6" w:tplc="04220001" w:tentative="1">
      <w:start w:val="1"/>
      <w:numFmt w:val="bullet"/>
      <w:lvlText w:val=""/>
      <w:lvlJc w:val="left"/>
      <w:pPr>
        <w:ind w:left="5071" w:hanging="360"/>
      </w:pPr>
      <w:rPr>
        <w:rFonts w:ascii="Symbol" w:hAnsi="Symbol" w:hint="default"/>
      </w:rPr>
    </w:lvl>
    <w:lvl w:ilvl="7" w:tplc="04220003" w:tentative="1">
      <w:start w:val="1"/>
      <w:numFmt w:val="bullet"/>
      <w:lvlText w:val="o"/>
      <w:lvlJc w:val="left"/>
      <w:pPr>
        <w:ind w:left="5791" w:hanging="360"/>
      </w:pPr>
      <w:rPr>
        <w:rFonts w:ascii="Courier New" w:hAnsi="Courier New" w:cs="Courier New" w:hint="default"/>
      </w:rPr>
    </w:lvl>
    <w:lvl w:ilvl="8" w:tplc="04220005" w:tentative="1">
      <w:start w:val="1"/>
      <w:numFmt w:val="bullet"/>
      <w:lvlText w:val=""/>
      <w:lvlJc w:val="left"/>
      <w:pPr>
        <w:ind w:left="6511" w:hanging="360"/>
      </w:pPr>
      <w:rPr>
        <w:rFonts w:ascii="Wingdings" w:hAnsi="Wingdings" w:hint="default"/>
      </w:rPr>
    </w:lvl>
  </w:abstractNum>
  <w:abstractNum w:abstractNumId="6" w15:restartNumberingAfterBreak="0">
    <w:nsid w:val="21E33F0C"/>
    <w:multiLevelType w:val="hybridMultilevel"/>
    <w:tmpl w:val="E61EAB5C"/>
    <w:lvl w:ilvl="0" w:tplc="04220001">
      <w:start w:val="1"/>
      <w:numFmt w:val="bullet"/>
      <w:lvlText w:val=""/>
      <w:lvlJc w:val="left"/>
      <w:pPr>
        <w:ind w:left="753" w:hanging="360"/>
      </w:pPr>
      <w:rPr>
        <w:rFonts w:ascii="Symbol" w:hAnsi="Symbol"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7" w15:restartNumberingAfterBreak="0">
    <w:nsid w:val="45AB674B"/>
    <w:multiLevelType w:val="hybridMultilevel"/>
    <w:tmpl w:val="A52AB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ADC2AFB"/>
    <w:multiLevelType w:val="multilevel"/>
    <w:tmpl w:val="272ACD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AFC1DF3"/>
    <w:multiLevelType w:val="multilevel"/>
    <w:tmpl w:val="359609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lang w:val="ru-RU"/>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3A41F60"/>
    <w:multiLevelType w:val="hybridMultilevel"/>
    <w:tmpl w:val="23F016A0"/>
    <w:lvl w:ilvl="0" w:tplc="BE8CAD04">
      <w:start w:val="4"/>
      <w:numFmt w:val="decimal"/>
      <w:lvlText w:val="%1)"/>
      <w:lvlJc w:val="left"/>
      <w:pPr>
        <w:ind w:left="854" w:hanging="360"/>
      </w:pPr>
      <w:rPr>
        <w:rFonts w:hint="default"/>
        <w:b/>
      </w:rPr>
    </w:lvl>
    <w:lvl w:ilvl="1" w:tplc="04220019" w:tentative="1">
      <w:start w:val="1"/>
      <w:numFmt w:val="lowerLetter"/>
      <w:lvlText w:val="%2."/>
      <w:lvlJc w:val="left"/>
      <w:pPr>
        <w:ind w:left="1574" w:hanging="360"/>
      </w:pPr>
    </w:lvl>
    <w:lvl w:ilvl="2" w:tplc="0422001B" w:tentative="1">
      <w:start w:val="1"/>
      <w:numFmt w:val="lowerRoman"/>
      <w:lvlText w:val="%3."/>
      <w:lvlJc w:val="right"/>
      <w:pPr>
        <w:ind w:left="2294" w:hanging="180"/>
      </w:pPr>
    </w:lvl>
    <w:lvl w:ilvl="3" w:tplc="0422000F" w:tentative="1">
      <w:start w:val="1"/>
      <w:numFmt w:val="decimal"/>
      <w:lvlText w:val="%4."/>
      <w:lvlJc w:val="left"/>
      <w:pPr>
        <w:ind w:left="3014" w:hanging="360"/>
      </w:pPr>
    </w:lvl>
    <w:lvl w:ilvl="4" w:tplc="04220019" w:tentative="1">
      <w:start w:val="1"/>
      <w:numFmt w:val="lowerLetter"/>
      <w:lvlText w:val="%5."/>
      <w:lvlJc w:val="left"/>
      <w:pPr>
        <w:ind w:left="3734" w:hanging="360"/>
      </w:pPr>
    </w:lvl>
    <w:lvl w:ilvl="5" w:tplc="0422001B" w:tentative="1">
      <w:start w:val="1"/>
      <w:numFmt w:val="lowerRoman"/>
      <w:lvlText w:val="%6."/>
      <w:lvlJc w:val="right"/>
      <w:pPr>
        <w:ind w:left="4454" w:hanging="180"/>
      </w:pPr>
    </w:lvl>
    <w:lvl w:ilvl="6" w:tplc="0422000F" w:tentative="1">
      <w:start w:val="1"/>
      <w:numFmt w:val="decimal"/>
      <w:lvlText w:val="%7."/>
      <w:lvlJc w:val="left"/>
      <w:pPr>
        <w:ind w:left="5174" w:hanging="360"/>
      </w:pPr>
    </w:lvl>
    <w:lvl w:ilvl="7" w:tplc="04220019" w:tentative="1">
      <w:start w:val="1"/>
      <w:numFmt w:val="lowerLetter"/>
      <w:lvlText w:val="%8."/>
      <w:lvlJc w:val="left"/>
      <w:pPr>
        <w:ind w:left="5894" w:hanging="360"/>
      </w:pPr>
    </w:lvl>
    <w:lvl w:ilvl="8" w:tplc="0422001B" w:tentative="1">
      <w:start w:val="1"/>
      <w:numFmt w:val="lowerRoman"/>
      <w:lvlText w:val="%9."/>
      <w:lvlJc w:val="right"/>
      <w:pPr>
        <w:ind w:left="6614" w:hanging="180"/>
      </w:pPr>
    </w:lvl>
  </w:abstractNum>
  <w:abstractNum w:abstractNumId="11" w15:restartNumberingAfterBreak="0">
    <w:nsid w:val="7B4F5486"/>
    <w:multiLevelType w:val="hybridMultilevel"/>
    <w:tmpl w:val="DBB420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3"/>
  </w:num>
  <w:num w:numId="6">
    <w:abstractNumId w:val="6"/>
  </w:num>
  <w:num w:numId="7">
    <w:abstractNumId w:val="8"/>
  </w:num>
  <w:num w:numId="8">
    <w:abstractNumId w:val="5"/>
  </w:num>
  <w:num w:numId="9">
    <w:abstractNumId w:val="11"/>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D0"/>
    <w:rsid w:val="0002442B"/>
    <w:rsid w:val="00097EE4"/>
    <w:rsid w:val="000D4B7B"/>
    <w:rsid w:val="000F41EF"/>
    <w:rsid w:val="001365C3"/>
    <w:rsid w:val="00141152"/>
    <w:rsid w:val="00160B81"/>
    <w:rsid w:val="001649CB"/>
    <w:rsid w:val="0017185A"/>
    <w:rsid w:val="00182F61"/>
    <w:rsid w:val="001913BC"/>
    <w:rsid w:val="001B2393"/>
    <w:rsid w:val="001E7036"/>
    <w:rsid w:val="00221785"/>
    <w:rsid w:val="00235675"/>
    <w:rsid w:val="00262BA3"/>
    <w:rsid w:val="002630D1"/>
    <w:rsid w:val="00267CF2"/>
    <w:rsid w:val="00275FBF"/>
    <w:rsid w:val="002B7CD5"/>
    <w:rsid w:val="002D3220"/>
    <w:rsid w:val="002E6943"/>
    <w:rsid w:val="002F1BE5"/>
    <w:rsid w:val="002F5E6D"/>
    <w:rsid w:val="00312F68"/>
    <w:rsid w:val="00336F52"/>
    <w:rsid w:val="003B6D3C"/>
    <w:rsid w:val="003C7599"/>
    <w:rsid w:val="003C762B"/>
    <w:rsid w:val="0043609A"/>
    <w:rsid w:val="004473B6"/>
    <w:rsid w:val="00464477"/>
    <w:rsid w:val="00473684"/>
    <w:rsid w:val="00487E4C"/>
    <w:rsid w:val="00495E17"/>
    <w:rsid w:val="004B0D89"/>
    <w:rsid w:val="004D79B6"/>
    <w:rsid w:val="004E02F4"/>
    <w:rsid w:val="004E520B"/>
    <w:rsid w:val="00516B01"/>
    <w:rsid w:val="0055272A"/>
    <w:rsid w:val="00554986"/>
    <w:rsid w:val="005553DD"/>
    <w:rsid w:val="00582001"/>
    <w:rsid w:val="005A3C6E"/>
    <w:rsid w:val="005A65D3"/>
    <w:rsid w:val="00612C88"/>
    <w:rsid w:val="00666AA4"/>
    <w:rsid w:val="00671C65"/>
    <w:rsid w:val="006720A7"/>
    <w:rsid w:val="00673472"/>
    <w:rsid w:val="006A3468"/>
    <w:rsid w:val="006B1EAE"/>
    <w:rsid w:val="006B759C"/>
    <w:rsid w:val="006D54CD"/>
    <w:rsid w:val="00730FB0"/>
    <w:rsid w:val="00737883"/>
    <w:rsid w:val="007631B0"/>
    <w:rsid w:val="00764DE2"/>
    <w:rsid w:val="00771436"/>
    <w:rsid w:val="007745E9"/>
    <w:rsid w:val="00780B80"/>
    <w:rsid w:val="00781688"/>
    <w:rsid w:val="00783356"/>
    <w:rsid w:val="007B700E"/>
    <w:rsid w:val="007D0613"/>
    <w:rsid w:val="00826D55"/>
    <w:rsid w:val="00842213"/>
    <w:rsid w:val="00875DFA"/>
    <w:rsid w:val="00877E95"/>
    <w:rsid w:val="008E1DDD"/>
    <w:rsid w:val="008F2B62"/>
    <w:rsid w:val="00906669"/>
    <w:rsid w:val="00920933"/>
    <w:rsid w:val="0094467B"/>
    <w:rsid w:val="009674BE"/>
    <w:rsid w:val="009A6654"/>
    <w:rsid w:val="009C4E63"/>
    <w:rsid w:val="009E5892"/>
    <w:rsid w:val="00A30BF6"/>
    <w:rsid w:val="00A54B68"/>
    <w:rsid w:val="00A742C5"/>
    <w:rsid w:val="00A74612"/>
    <w:rsid w:val="00A827D0"/>
    <w:rsid w:val="00AC2649"/>
    <w:rsid w:val="00AC7917"/>
    <w:rsid w:val="00AE23FA"/>
    <w:rsid w:val="00B112D5"/>
    <w:rsid w:val="00B30894"/>
    <w:rsid w:val="00B90B5E"/>
    <w:rsid w:val="00BB1F70"/>
    <w:rsid w:val="00BE0E72"/>
    <w:rsid w:val="00BF51BD"/>
    <w:rsid w:val="00CA173A"/>
    <w:rsid w:val="00CB4ABD"/>
    <w:rsid w:val="00CE01BB"/>
    <w:rsid w:val="00D10D83"/>
    <w:rsid w:val="00D55F2E"/>
    <w:rsid w:val="00DD6F07"/>
    <w:rsid w:val="00DE0728"/>
    <w:rsid w:val="00DE7172"/>
    <w:rsid w:val="00E21F48"/>
    <w:rsid w:val="00E24F5D"/>
    <w:rsid w:val="00E32B97"/>
    <w:rsid w:val="00EA496C"/>
    <w:rsid w:val="00EB67D0"/>
    <w:rsid w:val="00EC4FCD"/>
    <w:rsid w:val="00ED5234"/>
    <w:rsid w:val="00EE2934"/>
    <w:rsid w:val="00EF2F61"/>
    <w:rsid w:val="00F16A2F"/>
    <w:rsid w:val="00F2501D"/>
    <w:rsid w:val="00F53535"/>
    <w:rsid w:val="00F701B1"/>
    <w:rsid w:val="00FA4A2C"/>
    <w:rsid w:val="00FC6BC4"/>
    <w:rsid w:val="00FF5F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C040"/>
  <w15:docId w15:val="{022BABF0-AD80-4F56-AC4B-AC93C719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599"/>
    <w:pPr>
      <w:ind w:left="720"/>
      <w:contextualSpacing/>
    </w:pPr>
  </w:style>
  <w:style w:type="table" w:styleId="a4">
    <w:name w:val="Table Grid"/>
    <w:basedOn w:val="a1"/>
    <w:uiPriority w:val="59"/>
    <w:rsid w:val="007D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82F61"/>
    <w:pPr>
      <w:spacing w:after="0" w:line="240" w:lineRule="auto"/>
    </w:pPr>
  </w:style>
  <w:style w:type="paragraph" w:styleId="a6">
    <w:name w:val="Balloon Text"/>
    <w:basedOn w:val="a"/>
    <w:link w:val="a7"/>
    <w:uiPriority w:val="99"/>
    <w:semiHidden/>
    <w:unhideWhenUsed/>
    <w:rsid w:val="0055498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54986"/>
    <w:rPr>
      <w:rFonts w:ascii="Tahoma" w:hAnsi="Tahoma" w:cs="Tahoma"/>
      <w:sz w:val="16"/>
      <w:szCs w:val="16"/>
    </w:rPr>
  </w:style>
  <w:style w:type="paragraph" w:customStyle="1" w:styleId="1">
    <w:name w:val="Обычный1"/>
    <w:rsid w:val="00783356"/>
    <w:pPr>
      <w:spacing w:after="0" w:line="240" w:lineRule="auto"/>
    </w:pPr>
    <w:rPr>
      <w:rFonts w:ascii="Times New Roman" w:eastAsia="Times New Roman" w:hAnsi="Times New Roman" w:cs="Times New Roman"/>
      <w:snapToGrid w:val="0"/>
      <w:sz w:val="20"/>
      <w:szCs w:val="20"/>
      <w:lang w:val="ru-RU" w:eastAsia="ru-RU"/>
    </w:rPr>
  </w:style>
  <w:style w:type="character" w:styleId="a8">
    <w:name w:val="Hyperlink"/>
    <w:basedOn w:val="a0"/>
    <w:uiPriority w:val="99"/>
    <w:unhideWhenUsed/>
    <w:rsid w:val="00E24F5D"/>
    <w:rPr>
      <w:color w:val="0000FF" w:themeColor="hyperlink"/>
      <w:u w:val="single"/>
    </w:rPr>
  </w:style>
  <w:style w:type="paragraph" w:customStyle="1" w:styleId="a9">
    <w:name w:val="Нормальний текст"/>
    <w:basedOn w:val="a"/>
    <w:rsid w:val="008E1DDD"/>
    <w:pPr>
      <w:spacing w:before="120" w:after="0" w:line="240" w:lineRule="auto"/>
      <w:ind w:firstLine="567"/>
    </w:pPr>
    <w:rPr>
      <w:rFonts w:ascii="Antiqua" w:eastAsia="Times New Roman" w:hAnsi="Antiqua" w:cs="Times New Roman"/>
      <w:sz w:val="26"/>
      <w:szCs w:val="20"/>
      <w:lang w:eastAsia="ru-RU"/>
    </w:rPr>
  </w:style>
  <w:style w:type="paragraph" w:styleId="aa">
    <w:name w:val="header"/>
    <w:basedOn w:val="a"/>
    <w:link w:val="ab"/>
    <w:uiPriority w:val="99"/>
    <w:unhideWhenUsed/>
    <w:rsid w:val="00764DE2"/>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764DE2"/>
  </w:style>
  <w:style w:type="paragraph" w:styleId="ac">
    <w:name w:val="footer"/>
    <w:basedOn w:val="a"/>
    <w:link w:val="ad"/>
    <w:uiPriority w:val="99"/>
    <w:unhideWhenUsed/>
    <w:rsid w:val="00764DE2"/>
    <w:pPr>
      <w:tabs>
        <w:tab w:val="center" w:pos="4819"/>
        <w:tab w:val="right" w:pos="9639"/>
      </w:tabs>
      <w:spacing w:after="0" w:line="240" w:lineRule="auto"/>
    </w:pPr>
  </w:style>
  <w:style w:type="character" w:customStyle="1" w:styleId="ad">
    <w:name w:val="Нижній колонтитул Знак"/>
    <w:basedOn w:val="a0"/>
    <w:link w:val="ac"/>
    <w:uiPriority w:val="99"/>
    <w:rsid w:val="00764DE2"/>
  </w:style>
  <w:style w:type="paragraph" w:styleId="ae">
    <w:name w:val="Normal (Web)"/>
    <w:basedOn w:val="a"/>
    <w:uiPriority w:val="99"/>
    <w:semiHidden/>
    <w:unhideWhenUsed/>
    <w:rsid w:val="009446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Strong"/>
    <w:basedOn w:val="a0"/>
    <w:uiPriority w:val="22"/>
    <w:qFormat/>
    <w:rsid w:val="00944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342">
      <w:bodyDiv w:val="1"/>
      <w:marLeft w:val="0"/>
      <w:marRight w:val="0"/>
      <w:marTop w:val="0"/>
      <w:marBottom w:val="0"/>
      <w:divBdr>
        <w:top w:val="none" w:sz="0" w:space="0" w:color="auto"/>
        <w:left w:val="none" w:sz="0" w:space="0" w:color="auto"/>
        <w:bottom w:val="none" w:sz="0" w:space="0" w:color="auto"/>
        <w:right w:val="none" w:sz="0" w:space="0" w:color="auto"/>
      </w:divBdr>
    </w:div>
    <w:div w:id="6722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bc-rada.gov.ua" TargetMode="External"/><Relationship Id="rId13" Type="http://schemas.openxmlformats.org/officeDocument/2006/relationships/hyperlink" Target="https://zakon.rada.gov.ua/laws/show/691-2019-%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691-2019-%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691-2019-%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691-2019-%D0%BF" TargetMode="External"/><Relationship Id="rId4" Type="http://schemas.openxmlformats.org/officeDocument/2006/relationships/settings" Target="settings.xml"/><Relationship Id="rId9" Type="http://schemas.openxmlformats.org/officeDocument/2006/relationships/hyperlink" Target="https://zakon.rada.gov.ua/laws/show/691-2019-%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7C80-5A38-4E22-8ED1-466DB04A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3583</Words>
  <Characters>20427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Maksym</cp:lastModifiedBy>
  <cp:revision>4</cp:revision>
  <cp:lastPrinted>2020-02-10T09:38:00Z</cp:lastPrinted>
  <dcterms:created xsi:type="dcterms:W3CDTF">2020-05-25T12:18:00Z</dcterms:created>
  <dcterms:modified xsi:type="dcterms:W3CDTF">2020-05-25T12:21:00Z</dcterms:modified>
</cp:coreProperties>
</file>