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CF" w:rsidRDefault="00C25ACF" w:rsidP="00C25ACF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bookmarkStart w:id="0" w:name="OLE_LINK1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19</w:t>
      </w:r>
    </w:p>
    <w:p w:rsidR="00C25ACF" w:rsidRPr="003B6102" w:rsidRDefault="00C25ACF" w:rsidP="00C25ACF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C25ACF" w:rsidRPr="003B6102" w:rsidRDefault="00C25ACF" w:rsidP="00C25ACF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C25ACF" w:rsidRDefault="00C25ACF" w:rsidP="00C25ACF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C25ACF" w:rsidRDefault="00C25ACF" w:rsidP="00C25AC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C25ACF" w:rsidRPr="000F3E55" w:rsidRDefault="00C25ACF" w:rsidP="00C25AC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6B39F5" w:rsidRPr="00C25ACF" w:rsidRDefault="00EE56AB" w:rsidP="006B39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C25AC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6B39F5" w:rsidRPr="00C25AC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</w:r>
      <w:r w:rsidR="00C25ACF" w:rsidRPr="00C25AC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/</w:t>
      </w:r>
      <w:r w:rsidR="006B39F5" w:rsidRPr="00C25AC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власність</w:t>
      </w:r>
      <w:r w:rsidR="00C25ACF" w:rsidRPr="00C25AC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/</w:t>
      </w:r>
      <w:r w:rsidR="006B39F5" w:rsidRPr="00C25AC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постійне користування</w:t>
      </w:r>
    </w:p>
    <w:bookmarkEnd w:id="0"/>
    <w:p w:rsidR="00C25ACF" w:rsidRPr="003E5463" w:rsidRDefault="00FF0338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C25ACF" w:rsidRPr="007C6F65" w:rsidRDefault="00C25ACF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C25ACF" w:rsidRPr="000F3E55" w:rsidRDefault="00C25ACF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C25ACF" w:rsidRDefault="00FF0338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C25ACF" w:rsidRPr="007C6F65" w:rsidRDefault="00C25ACF" w:rsidP="00C25AC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6B39F5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 про суб’єкт надання адміністративної послуги</w:t>
            </w:r>
          </w:p>
        </w:tc>
      </w:tr>
      <w:tr w:rsidR="006B39F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6B39F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6B39F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1E5FEC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1E5F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6B39F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роботи 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6B39F5" w:rsidRPr="001E5FEC" w:rsidRDefault="006B39F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6B39F5" w:rsidRPr="001E5FEC" w:rsidRDefault="006B39F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6B39F5" w:rsidRPr="001E5FEC" w:rsidRDefault="006B39F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6B39F5" w:rsidRPr="001E5FEC" w:rsidRDefault="006B39F5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6B39F5" w:rsidRPr="001E5FEC" w:rsidRDefault="006B39F5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6B39F5" w:rsidRPr="004E5EF6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Телефон/факс (довідки), адреса електронної пошти та веб-сайт 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тел./факс: (04563) 5-13-75, (04563) 9-28-58</w:t>
            </w:r>
          </w:p>
          <w:p w:rsidR="006B39F5" w:rsidRPr="00D811C5" w:rsidRDefault="00FF0338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r w:rsidR="006B39F5" w:rsidRPr="00D811C5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</w:hyperlink>
          </w:p>
          <w:p w:rsidR="006B39F5" w:rsidRPr="001E5FEC" w:rsidRDefault="006B39F5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6B39F5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6B39F5" w:rsidRPr="004E5EF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CF" w:rsidRPr="00C4205E" w:rsidRDefault="006B39F5" w:rsidP="00C25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176B1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      </w:r>
            <w:r w:rsidR="00C25AC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Pr="00176B1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власність</w:t>
            </w:r>
            <w:r w:rsidR="00C25AC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/</w:t>
            </w:r>
            <w:r w:rsidRPr="00176B1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C25ACF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 згідно додатку 1 до інформаційної картки.</w:t>
            </w:r>
          </w:p>
          <w:p w:rsidR="006B39F5" w:rsidRPr="00176B11" w:rsidRDefault="006B39F5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B39F5" w:rsidRPr="00176B11" w:rsidRDefault="006B39F5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176B1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6B39F5" w:rsidRPr="00176B11" w:rsidRDefault="006B39F5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Оригінал технічної документації із землеустрою щодо встановлення меж земельної ділян</w:t>
            </w:r>
            <w:r w:rsidR="0004360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 в натурі (на місцевості), яка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розроблен</w:t>
            </w:r>
            <w:r w:rsidR="0004360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суб’єктом господарювання, що є виконавцем робіт із землеустрою згідно із законом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6B39F5" w:rsidRPr="00176B11" w:rsidRDefault="006B39F5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витягу з Державного земельного кадастру про земельну ділянку.</w:t>
            </w:r>
          </w:p>
          <w:p w:rsidR="00176B11" w:rsidRDefault="00176B11" w:rsidP="00176B11">
            <w:pPr>
              <w:pStyle w:val="a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176B1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4. Копія довідки про </w:t>
            </w:r>
            <w:bookmarkStart w:id="1" w:name="w1_8"/>
            <w:r w:rsidRPr="00176B1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/>
            </w:r>
            <w:r w:rsidRPr="00176B11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HYPERLINK "https://zakon.rada.gov.ua/laws/show/1051-2012-%D0%BF?find=1&amp;text=%D0%BD%D0%B0%D1%8F%D0%B2%D0%BD%D1%96%D1%81%D1%82%D1%8C" \l "w1_9" </w:instrText>
            </w:r>
            <w:r w:rsidRPr="00176B1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176B11">
              <w:rPr>
                <w:rFonts w:ascii="Times New Roman" w:hAnsi="Times New Roman"/>
                <w:sz w:val="20"/>
                <w:szCs w:val="20"/>
                <w:lang w:val="uk-UA"/>
              </w:rPr>
              <w:t>наявність</w:t>
            </w:r>
            <w:r w:rsidRPr="00176B1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  <w:bookmarkEnd w:id="1"/>
            <w:r w:rsidRPr="00176B1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 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176B11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(у разі отримання земельної ділянки у власність в межах норм ст.121 Земельного кодексу України);</w:t>
            </w:r>
          </w:p>
          <w:p w:rsidR="00EE56AB" w:rsidRPr="00786B8F" w:rsidRDefault="00EE56AB" w:rsidP="00EE56AB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Д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окумент, що підтверджує повноваження діяти від імені заявника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звернення уповноваженої особи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).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B39F5" w:rsidRPr="00176B11" w:rsidRDefault="00EE56AB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6B39F5"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6B39F5" w:rsidRPr="00176B1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E56AB" w:rsidRPr="007C6F65" w:rsidRDefault="00EE56AB" w:rsidP="00EE56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* Примітка: </w:t>
            </w:r>
          </w:p>
          <w:p w:rsidR="00EE56AB" w:rsidRPr="007C6F65" w:rsidRDefault="00EE56AB" w:rsidP="00EE56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EE56AB" w:rsidRPr="007C6F65" w:rsidRDefault="00EE56AB" w:rsidP="00EE56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EE56AB" w:rsidRPr="007C6F65" w:rsidRDefault="00EE56AB" w:rsidP="00EE56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EE56AB" w:rsidRPr="007C6F65" w:rsidRDefault="00EE56AB" w:rsidP="00EE56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6B39F5" w:rsidRPr="00C25ACF" w:rsidRDefault="00EE56AB" w:rsidP="00C25A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6B39F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E5FEC" w:rsidRDefault="006B39F5" w:rsidP="006B39F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6B39F5" w:rsidRPr="001E5FEC" w:rsidRDefault="006B39F5" w:rsidP="006B39F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6B39F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39F5" w:rsidRPr="004E5EF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1E5FE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6B39F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E5FEC" w:rsidRDefault="006B39F5" w:rsidP="00C25A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власність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відмова в затвердженні </w:t>
            </w:r>
            <w:r w:rsidR="00C25ACF"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та 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r w:rsidR="00C25ACF"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передач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C25ACF"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земельної ділянки комунальної власності в оренду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C25ACF"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власність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C25ACF"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постійне користування</w:t>
            </w:r>
          </w:p>
        </w:tc>
      </w:tr>
      <w:tr w:rsidR="006B39F5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E5FEC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6B39F5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 адміністративної послуги</w:t>
            </w:r>
          </w:p>
        </w:tc>
      </w:tr>
      <w:tr w:rsidR="006B39F5" w:rsidRPr="00811EC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1E5F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1E5FEC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F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1E5F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35, 36, 40, 41, 42, глави 7-13, ст.ст. 79-1, 92, 93, 116, 118, 121, 122, 123, ч.2,3 ст.134, 186 Земельного кодексу України;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Закону України «Про землеустрій»;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землі, затверджений постановою Кабінету Міністрів України 03 березня 2004 року №220</w:t>
            </w:r>
            <w:r w:rsidR="00C25AC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(зі змінами)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водного об’єкту, затверджений постановою Кабінету Міністрів України 29 травня 2013 року №420;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п.47-49 Інструкції з діловодства у виконавчому комітеті та структурних підрозділах Білоцерківської міської ради, 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затвердженої рішенням виконавчого комітету Білоцерківської міської ради 24 січня 2012 року №18;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Інструкція про встановлення (відновлення) меж земельних ділянок в натурі (на місцевості) та їх закріплення межовими знаками, затверджена наказом Державного комітету України із земельних ресурсів 18 травня 2010 року №376;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6B39F5" w:rsidRPr="00176B1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6B39F5" w:rsidRPr="001E5FEC" w:rsidRDefault="006B39F5" w:rsidP="006B39F5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6B39F5" w:rsidRPr="00C25ACF" w:rsidRDefault="00C25ACF" w:rsidP="00C25ACF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C25ACF">
        <w:rPr>
          <w:rFonts w:ascii="Times New Roman" w:hAnsi="Times New Roman"/>
          <w:i/>
          <w:color w:val="000000"/>
          <w:sz w:val="24"/>
          <w:szCs w:val="24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оренду/власність/постійне користування</w:t>
      </w: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7C6F65" w:rsidRDefault="00EE56AB" w:rsidP="00C25ACF">
      <w:pPr>
        <w:spacing w:before="60" w:after="60" w:line="240" w:lineRule="auto"/>
        <w:ind w:left="354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EE56AB" w:rsidRDefault="00EE56AB" w:rsidP="00C25ACF">
      <w:pPr>
        <w:spacing w:before="60" w:after="60" w:line="240" w:lineRule="auto"/>
        <w:ind w:left="3544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56AB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</w:t>
      </w:r>
      <w:r w:rsidRPr="00EE56A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</w:t>
      </w:r>
      <w:r w:rsidRPr="00EE56AB">
        <w:rPr>
          <w:rFonts w:ascii="Times New Roman" w:hAnsi="Times New Roman"/>
          <w:color w:val="000000"/>
          <w:sz w:val="24"/>
          <w:szCs w:val="24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</w:t>
      </w:r>
      <w:bookmarkStart w:id="2" w:name="_GoBack"/>
      <w:bookmarkEnd w:id="2"/>
      <w:r w:rsidRPr="00EE56AB">
        <w:rPr>
          <w:rFonts w:ascii="Times New Roman" w:hAnsi="Times New Roman"/>
          <w:color w:val="000000"/>
          <w:sz w:val="24"/>
          <w:szCs w:val="24"/>
          <w:lang w:val="uk-UA"/>
        </w:rPr>
        <w:t>ісцевості) та передачу земельної ділянки комунальної власності в оренду</w:t>
      </w:r>
      <w:r w:rsidR="00C25ACF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EE56AB">
        <w:rPr>
          <w:rFonts w:ascii="Times New Roman" w:hAnsi="Times New Roman"/>
          <w:color w:val="000000"/>
          <w:sz w:val="24"/>
          <w:szCs w:val="24"/>
          <w:lang w:val="uk-UA"/>
        </w:rPr>
        <w:t>власність</w:t>
      </w:r>
      <w:r w:rsidR="00C25ACF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EE56AB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постійне користування</w:t>
      </w:r>
      <w:r w:rsidRPr="00EE56A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C25ACF" w:rsidRDefault="00C25ACF" w:rsidP="00C25AC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C25ACF" w:rsidRDefault="00C25ACF" w:rsidP="00C25AC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C25ACF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C25ACF" w:rsidRPr="000B670F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C25ACF" w:rsidRPr="0002301A" w:rsidRDefault="00C25ACF" w:rsidP="00C25ACF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C25ACF" w:rsidRPr="007C6F65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C25ACF" w:rsidRPr="000B670F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C25ACF" w:rsidRDefault="00C25ACF" w:rsidP="00C25AC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C25ACF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C25ACF" w:rsidRDefault="00C25ACF" w:rsidP="00C25AC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C25ACF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C25ACF" w:rsidRDefault="00C25ACF" w:rsidP="00C25AC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C25ACF" w:rsidRPr="000B670F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EE56AB" w:rsidRDefault="00EE56AB" w:rsidP="00EE56A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EE56AB" w:rsidRDefault="00EE56AB" w:rsidP="00EE56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E56A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EE56AB">
        <w:rPr>
          <w:rFonts w:ascii="Times New Roman" w:hAnsi="Times New Roman"/>
          <w:b/>
          <w:color w:val="000000"/>
          <w:sz w:val="24"/>
          <w:szCs w:val="24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</w:r>
      <w:r w:rsidR="004E5EF6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Pr="00EE56AB">
        <w:rPr>
          <w:rFonts w:ascii="Times New Roman" w:hAnsi="Times New Roman"/>
          <w:b/>
          <w:color w:val="000000"/>
          <w:sz w:val="24"/>
          <w:szCs w:val="24"/>
          <w:lang w:val="uk-UA"/>
        </w:rPr>
        <w:t>власність</w:t>
      </w:r>
      <w:r w:rsidR="004E5EF6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Pr="00EE56AB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___________ га</w:t>
      </w:r>
      <w:r w:rsidRPr="002953F8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E56AB" w:rsidRPr="002A2A24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EE56AB" w:rsidRPr="00F13ABA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EE56AB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EE56AB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E56AB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та передати земельну ділянку у______________________________________________________</w:t>
      </w:r>
    </w:p>
    <w:p w:rsidR="00EE56AB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_______________________________________________________________________________.</w:t>
      </w:r>
    </w:p>
    <w:p w:rsidR="00EE56AB" w:rsidRPr="00F13ABA" w:rsidRDefault="00EE56AB" w:rsidP="00EE56AB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13ABA">
        <w:rPr>
          <w:rFonts w:ascii="Times New Roman" w:eastAsiaTheme="minorHAnsi" w:hAnsi="Times New Roman"/>
          <w:sz w:val="18"/>
          <w:szCs w:val="18"/>
          <w:lang w:val="uk-UA"/>
        </w:rPr>
        <w:t>(власність (спільну сумісну, спільну часткову</w:t>
      </w:r>
      <w:r>
        <w:rPr>
          <w:rFonts w:ascii="Times New Roman" w:eastAsiaTheme="minorHAnsi" w:hAnsi="Times New Roman"/>
          <w:sz w:val="18"/>
          <w:szCs w:val="18"/>
          <w:lang w:val="uk-UA"/>
        </w:rPr>
        <w:t>)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>, постійне користування,</w:t>
      </w: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оренду із вказанням строк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>у оренди)</w:t>
      </w:r>
    </w:p>
    <w:p w:rsidR="00EE56AB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  <w:lang w:val="uk-UA"/>
        </w:rPr>
      </w:pPr>
    </w:p>
    <w:p w:rsidR="00EE56AB" w:rsidRPr="007D32AD" w:rsidRDefault="00EE56AB" w:rsidP="00EE56AB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D32A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7D32AD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EE56AB" w:rsidRPr="007D32AD" w:rsidRDefault="00EE56AB" w:rsidP="00EE56A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EE56AB" w:rsidRPr="007D32AD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EE56AB" w:rsidRPr="007D32AD" w:rsidRDefault="00EE56AB" w:rsidP="00EE56A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EE56AB" w:rsidRPr="007C6F65" w:rsidRDefault="00EE56AB" w:rsidP="00EE56A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EE56AB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EE56AB" w:rsidRPr="007C6F65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C25ACF" w:rsidRPr="00C25ACF" w:rsidRDefault="00C25ACF" w:rsidP="00C25ACF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C25ACF" w:rsidRPr="00C25ACF" w:rsidSect="00C25ACF">
      <w:headerReference w:type="default" r:id="rId8"/>
      <w:pgSz w:w="11906" w:h="16838"/>
      <w:pgMar w:top="567" w:right="567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38" w:rsidRDefault="00FF0338" w:rsidP="00C25ACF">
      <w:pPr>
        <w:spacing w:after="0" w:line="240" w:lineRule="auto"/>
      </w:pPr>
      <w:r>
        <w:separator/>
      </w:r>
    </w:p>
  </w:endnote>
  <w:endnote w:type="continuationSeparator" w:id="0">
    <w:p w:rsidR="00FF0338" w:rsidRDefault="00FF0338" w:rsidP="00C2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38" w:rsidRDefault="00FF0338" w:rsidP="00C25ACF">
      <w:pPr>
        <w:spacing w:after="0" w:line="240" w:lineRule="auto"/>
      </w:pPr>
      <w:r>
        <w:separator/>
      </w:r>
    </w:p>
  </w:footnote>
  <w:footnote w:type="continuationSeparator" w:id="0">
    <w:p w:rsidR="00FF0338" w:rsidRDefault="00FF0338" w:rsidP="00C2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CF" w:rsidRPr="00C25ACF" w:rsidRDefault="00C25ACF" w:rsidP="00C25ACF">
    <w:pPr>
      <w:pStyle w:val="a5"/>
      <w:jc w:val="right"/>
      <w:rPr>
        <w:rFonts w:ascii="Times New Roman" w:hAnsi="Times New Roman"/>
        <w:sz w:val="24"/>
        <w:szCs w:val="24"/>
      </w:rPr>
    </w:pPr>
    <w:r w:rsidRPr="00C25ACF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C25ACF" w:rsidRDefault="00C25A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36"/>
    <w:rsid w:val="00043609"/>
    <w:rsid w:val="00176B11"/>
    <w:rsid w:val="003039EA"/>
    <w:rsid w:val="004E5EF6"/>
    <w:rsid w:val="006B39F5"/>
    <w:rsid w:val="00781AB4"/>
    <w:rsid w:val="00A21154"/>
    <w:rsid w:val="00A97136"/>
    <w:rsid w:val="00C25ACF"/>
    <w:rsid w:val="00D44AAD"/>
    <w:rsid w:val="00D811C5"/>
    <w:rsid w:val="00EE56AB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87FAE0-4BE2-4BF1-8B81-102BF82C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3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6B39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5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C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25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6775</Words>
  <Characters>3863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5</cp:revision>
  <cp:lastPrinted>2021-02-02T17:43:00Z</cp:lastPrinted>
  <dcterms:created xsi:type="dcterms:W3CDTF">2021-01-25T14:25:00Z</dcterms:created>
  <dcterms:modified xsi:type="dcterms:W3CDTF">2021-02-02T17:43:00Z</dcterms:modified>
</cp:coreProperties>
</file>